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FCF2C" w14:textId="77777777" w:rsidR="000940FC" w:rsidRPr="00F8309E" w:rsidRDefault="00710448" w:rsidP="00DE1873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>HONORABLE CONGRESO DEL ESTADO DE YUCATÁN.</w:t>
      </w:r>
    </w:p>
    <w:p w14:paraId="590BC56A" w14:textId="77777777" w:rsidR="00710448" w:rsidRPr="00F8309E" w:rsidRDefault="00710448" w:rsidP="00CE08B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3A16C12" w14:textId="6CA64BDF" w:rsidR="00710448" w:rsidRPr="00083C09" w:rsidRDefault="0071044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3C09">
        <w:rPr>
          <w:rFonts w:ascii="Arial" w:hAnsi="Arial" w:cs="Arial"/>
          <w:sz w:val="24"/>
          <w:szCs w:val="24"/>
          <w:lang w:val="es-ES"/>
        </w:rPr>
        <w:t xml:space="preserve">Las y los suscritos </w:t>
      </w:r>
      <w:r w:rsidR="00D32E3A">
        <w:rPr>
          <w:rFonts w:ascii="Arial" w:hAnsi="Arial" w:cs="Arial"/>
          <w:sz w:val="24"/>
          <w:szCs w:val="24"/>
          <w:lang w:val="es-ES"/>
        </w:rPr>
        <w:t xml:space="preserve">diputados </w:t>
      </w:r>
      <w:r w:rsidRPr="00083C09">
        <w:rPr>
          <w:rFonts w:ascii="Arial" w:hAnsi="Arial" w:cs="Arial"/>
          <w:sz w:val="24"/>
          <w:szCs w:val="24"/>
          <w:lang w:val="es-ES"/>
        </w:rPr>
        <w:t xml:space="preserve">integrantes de la Junta de Gobierno y Coordinación Política </w:t>
      </w:r>
      <w:r w:rsidR="00E76814">
        <w:rPr>
          <w:rFonts w:ascii="Arial" w:hAnsi="Arial" w:cs="Arial"/>
          <w:sz w:val="24"/>
          <w:szCs w:val="24"/>
          <w:lang w:val="es-ES"/>
        </w:rPr>
        <w:t>del Poder Legislativo</w:t>
      </w:r>
      <w:r w:rsidRPr="00083C09">
        <w:rPr>
          <w:rFonts w:ascii="Arial" w:hAnsi="Arial" w:cs="Arial"/>
          <w:sz w:val="24"/>
          <w:szCs w:val="24"/>
          <w:lang w:val="es-ES"/>
        </w:rPr>
        <w:t>, e</w:t>
      </w:r>
      <w:r w:rsidR="00974596">
        <w:rPr>
          <w:rFonts w:ascii="Arial" w:hAnsi="Arial" w:cs="Arial"/>
          <w:sz w:val="24"/>
          <w:szCs w:val="24"/>
          <w:lang w:val="es-ES"/>
        </w:rPr>
        <w:t xml:space="preserve">n términos de lo que establece el artículo </w:t>
      </w:r>
      <w:r w:rsidR="00F4097E" w:rsidRPr="00E36D02">
        <w:rPr>
          <w:rFonts w:ascii="Arial" w:hAnsi="Arial" w:cs="Arial"/>
          <w:color w:val="000000"/>
          <w:sz w:val="24"/>
          <w:szCs w:val="24"/>
          <w:lang w:eastAsia="es-MX"/>
        </w:rPr>
        <w:t>61 fracción VI</w:t>
      </w:r>
      <w:r w:rsidR="00974596">
        <w:rPr>
          <w:rFonts w:ascii="Arial" w:hAnsi="Arial" w:cs="Arial"/>
          <w:sz w:val="24"/>
          <w:szCs w:val="24"/>
          <w:lang w:val="es-ES"/>
        </w:rPr>
        <w:t xml:space="preserve"> </w:t>
      </w:r>
      <w:r w:rsidRPr="00083C09">
        <w:rPr>
          <w:rFonts w:ascii="Arial" w:hAnsi="Arial" w:cs="Arial"/>
          <w:sz w:val="24"/>
          <w:szCs w:val="24"/>
          <w:lang w:val="es-ES"/>
        </w:rPr>
        <w:t>de la Ley de Gobierno del Po</w:t>
      </w:r>
      <w:r w:rsidR="00F95C9E" w:rsidRPr="00083C09">
        <w:rPr>
          <w:rFonts w:ascii="Arial" w:hAnsi="Arial" w:cs="Arial"/>
          <w:sz w:val="24"/>
          <w:szCs w:val="24"/>
          <w:lang w:val="es-ES"/>
        </w:rPr>
        <w:t xml:space="preserve">der Legislativo </w:t>
      </w:r>
      <w:r w:rsidRPr="00083C09">
        <w:rPr>
          <w:rFonts w:ascii="Arial" w:hAnsi="Arial" w:cs="Arial"/>
          <w:sz w:val="24"/>
          <w:szCs w:val="24"/>
          <w:lang w:val="es-ES"/>
        </w:rPr>
        <w:t>del Estado de Yucatán</w:t>
      </w:r>
      <w:r w:rsidR="00F95C9E" w:rsidRPr="00083C09">
        <w:rPr>
          <w:rFonts w:ascii="Arial" w:hAnsi="Arial" w:cs="Arial"/>
          <w:sz w:val="24"/>
          <w:szCs w:val="24"/>
          <w:lang w:val="es-ES"/>
        </w:rPr>
        <w:t>, sometemos a los integrantes del Pleno el siguiente Acuerdo, con base a los siguientes:</w:t>
      </w:r>
    </w:p>
    <w:p w14:paraId="52BBABFB" w14:textId="77777777" w:rsidR="005F6578" w:rsidRPr="00F8309E" w:rsidRDefault="005F6578" w:rsidP="00CE08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04C193EE" w14:textId="77777777" w:rsidR="00F95C9E" w:rsidRDefault="00DE1873" w:rsidP="00DE18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 N T E C E D E N T E S</w:t>
      </w:r>
    </w:p>
    <w:p w14:paraId="1154B97A" w14:textId="77777777" w:rsidR="00DE1873" w:rsidRPr="00E36D02" w:rsidRDefault="00DE1873" w:rsidP="00CE08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424DA43" w14:textId="3BA9B9AF" w:rsidR="00E36D02" w:rsidRPr="00E36D02" w:rsidRDefault="00E36D02" w:rsidP="00E36D02">
      <w:pPr>
        <w:spacing w:after="0" w:line="36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  <w:r w:rsidRPr="00E36D02">
        <w:rPr>
          <w:rFonts w:ascii="Arial" w:eastAsia="Batang" w:hAnsi="Arial" w:cs="Arial"/>
          <w:sz w:val="24"/>
          <w:szCs w:val="24"/>
        </w:rPr>
        <w:t xml:space="preserve">En sesión de fecha </w:t>
      </w:r>
      <w:r>
        <w:rPr>
          <w:rFonts w:ascii="Arial" w:eastAsia="Batang" w:hAnsi="Arial" w:cs="Arial"/>
          <w:sz w:val="24"/>
          <w:szCs w:val="24"/>
        </w:rPr>
        <w:t xml:space="preserve">15 </w:t>
      </w:r>
      <w:r w:rsidRPr="00E36D02">
        <w:rPr>
          <w:rFonts w:ascii="Arial" w:eastAsia="Batang" w:hAnsi="Arial" w:cs="Arial"/>
          <w:sz w:val="24"/>
          <w:szCs w:val="24"/>
        </w:rPr>
        <w:t>de septiembre de 20</w:t>
      </w:r>
      <w:r>
        <w:rPr>
          <w:rFonts w:ascii="Arial" w:eastAsia="Batang" w:hAnsi="Arial" w:cs="Arial"/>
          <w:sz w:val="24"/>
          <w:szCs w:val="24"/>
        </w:rPr>
        <w:t>21</w:t>
      </w:r>
      <w:r w:rsidRPr="00E36D02">
        <w:rPr>
          <w:rFonts w:ascii="Arial" w:eastAsia="Batang" w:hAnsi="Arial" w:cs="Arial"/>
          <w:sz w:val="24"/>
          <w:szCs w:val="24"/>
        </w:rPr>
        <w:t xml:space="preserve"> fue aprobada la integración de las Comisiones Permanentes de esta LX</w:t>
      </w:r>
      <w:r>
        <w:rPr>
          <w:rFonts w:ascii="Arial" w:eastAsia="Batang" w:hAnsi="Arial" w:cs="Arial"/>
          <w:sz w:val="24"/>
          <w:szCs w:val="24"/>
        </w:rPr>
        <w:t>I</w:t>
      </w:r>
      <w:r w:rsidRPr="00E36D02">
        <w:rPr>
          <w:rFonts w:ascii="Arial" w:eastAsia="Batang" w:hAnsi="Arial" w:cs="Arial"/>
          <w:sz w:val="24"/>
          <w:szCs w:val="24"/>
        </w:rPr>
        <w:t>II Legislatura, misma que fue publicada en el Diario Oficial del Gobiern</w:t>
      </w:r>
      <w:r>
        <w:rPr>
          <w:rFonts w:ascii="Arial" w:eastAsia="Batang" w:hAnsi="Arial" w:cs="Arial"/>
          <w:sz w:val="24"/>
          <w:szCs w:val="24"/>
        </w:rPr>
        <w:t>o del Estado de Yucatán el día 25</w:t>
      </w:r>
      <w:r w:rsidRPr="00E36D02">
        <w:rPr>
          <w:rFonts w:ascii="Arial" w:eastAsia="Batang" w:hAnsi="Arial" w:cs="Arial"/>
          <w:sz w:val="24"/>
          <w:szCs w:val="24"/>
        </w:rPr>
        <w:t xml:space="preserve"> de </w:t>
      </w:r>
      <w:r>
        <w:rPr>
          <w:rFonts w:ascii="Arial" w:eastAsia="Batang" w:hAnsi="Arial" w:cs="Arial"/>
          <w:sz w:val="24"/>
          <w:szCs w:val="24"/>
        </w:rPr>
        <w:t>octubre</w:t>
      </w:r>
      <w:r w:rsidRPr="00E36D02">
        <w:rPr>
          <w:rFonts w:ascii="Arial" w:eastAsia="Batang" w:hAnsi="Arial" w:cs="Arial"/>
          <w:sz w:val="24"/>
          <w:szCs w:val="24"/>
        </w:rPr>
        <w:t xml:space="preserve"> de ese </w:t>
      </w:r>
      <w:proofErr w:type="gramStart"/>
      <w:r w:rsidRPr="00E36D02">
        <w:rPr>
          <w:rFonts w:ascii="Arial" w:eastAsia="Batang" w:hAnsi="Arial" w:cs="Arial"/>
          <w:sz w:val="24"/>
          <w:szCs w:val="24"/>
        </w:rPr>
        <w:t>mismo</w:t>
      </w:r>
      <w:proofErr w:type="gramEnd"/>
      <w:r w:rsidRPr="00E36D02">
        <w:rPr>
          <w:rFonts w:ascii="Arial" w:eastAsia="Batang" w:hAnsi="Arial" w:cs="Arial"/>
          <w:sz w:val="24"/>
          <w:szCs w:val="24"/>
        </w:rPr>
        <w:t xml:space="preserve"> año.</w:t>
      </w:r>
    </w:p>
    <w:p w14:paraId="34D61176" w14:textId="77777777" w:rsidR="00E36D02" w:rsidRPr="00E36D02" w:rsidRDefault="00E36D02" w:rsidP="00CE08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13689C89" w14:textId="674B1728" w:rsidR="00E36D02" w:rsidRPr="00E36D02" w:rsidRDefault="00E36D02" w:rsidP="00E36D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De conformidad con lo dispuesto en el artículo 61 fracción VI de la Ley de Gobierno del Poder Legislativo del Estado de Yucatán, es atribución de 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>esta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Junta de Gobierno y Coordinación Política proponer al Pleno de esta Sexagésima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Tercera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Legislatura, la integración de las comisiones permanentes que se encargarán del estudio, análisis y dictamen de los asuntos que se propongan al Congreso.</w:t>
      </w:r>
    </w:p>
    <w:p w14:paraId="2F49DDE1" w14:textId="77777777" w:rsidR="00E36D02" w:rsidRPr="00E36D02" w:rsidRDefault="00E36D02" w:rsidP="00CE0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D1DDBA" w14:textId="4F301B20" w:rsidR="00E36D02" w:rsidRPr="00E36D02" w:rsidRDefault="00E36D02" w:rsidP="00E36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ab/>
        <w:t>Ahora bien, en virtud q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>ue en sesión ordinaria de fecha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15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noviembre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del año en curso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le fue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conc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edida a la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C.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Vida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s-MX"/>
        </w:rPr>
        <w:t>Aravari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Gómez Herrera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>, licencia para sepa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rarse de su cargo como diputada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de esta LX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I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II Legislatura por tiempo ilimitado, consideramos que es necesario modificar la integración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de la Junta de Gobierno y Coordinación Política, 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>las Comisiones Permane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ntes y E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speciales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para que los cargos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la 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diputada </w:t>
      </w:r>
      <w:r w:rsidR="00F4097E">
        <w:rPr>
          <w:rFonts w:ascii="Arial" w:hAnsi="Arial" w:cs="Arial"/>
          <w:color w:val="000000"/>
          <w:sz w:val="24"/>
          <w:szCs w:val="24"/>
          <w:lang w:eastAsia="es-MX"/>
        </w:rPr>
        <w:t xml:space="preserve">Gabriela González Ojeda,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R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epresentante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Legislativa de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Movimiento Ciudadano 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>pueda ser asistente a las mismas y que se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encuentre debidamente integrada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 xml:space="preserve"> en la Junta de Gobierno y Coordinación Política, así como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en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todas las Comisiones de esta Legislatura.</w:t>
      </w:r>
    </w:p>
    <w:p w14:paraId="7133EC01" w14:textId="77777777" w:rsidR="00E36D02" w:rsidRDefault="00E36D02" w:rsidP="00CE0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182BECF6" w14:textId="68260067" w:rsidR="00F4097E" w:rsidRDefault="00F4097E" w:rsidP="00E36D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w:tab/>
        <w:t xml:space="preserve">De igual manera, es preciso señalar que en fecha 17 de noviembre de los corrientes, mediante oficio </w:t>
      </w:r>
      <w:r w:rsidR="00CE08B3">
        <w:rPr>
          <w:rFonts w:ascii="Arial" w:hAnsi="Arial" w:cs="Arial"/>
          <w:color w:val="000000"/>
          <w:sz w:val="24"/>
          <w:szCs w:val="24"/>
          <w:lang w:eastAsia="es-MX"/>
        </w:rPr>
        <w:t xml:space="preserve">número 00036/2023, la </w:t>
      </w:r>
      <w:r w:rsidR="00CE08B3"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diputada </w:t>
      </w:r>
      <w:r w:rsidR="00CE08B3">
        <w:rPr>
          <w:rFonts w:ascii="Arial" w:hAnsi="Arial" w:cs="Arial"/>
          <w:color w:val="000000"/>
          <w:sz w:val="24"/>
          <w:szCs w:val="24"/>
          <w:lang w:eastAsia="es-MX"/>
        </w:rPr>
        <w:t>Gabriela González Ojeda, Representante Legislativa d</w:t>
      </w:r>
      <w:r w:rsidR="00D07919">
        <w:rPr>
          <w:rFonts w:ascii="Arial" w:hAnsi="Arial" w:cs="Arial"/>
          <w:color w:val="000000"/>
          <w:sz w:val="24"/>
          <w:szCs w:val="24"/>
          <w:lang w:eastAsia="es-MX"/>
        </w:rPr>
        <w:t>e Movimiento Ciudadano, solicitó</w:t>
      </w:r>
      <w:r w:rsidR="00CE08B3">
        <w:rPr>
          <w:rFonts w:ascii="Arial" w:hAnsi="Arial" w:cs="Arial"/>
          <w:color w:val="000000"/>
          <w:sz w:val="24"/>
          <w:szCs w:val="24"/>
          <w:lang w:eastAsia="es-MX"/>
        </w:rPr>
        <w:t xml:space="preserve"> a esta Ju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>nta de Gobierno y Coordinación P</w:t>
      </w:r>
      <w:r w:rsidR="00CE08B3">
        <w:rPr>
          <w:rFonts w:ascii="Arial" w:hAnsi="Arial" w:cs="Arial"/>
          <w:color w:val="000000"/>
          <w:sz w:val="24"/>
          <w:szCs w:val="24"/>
          <w:lang w:eastAsia="es-MX"/>
        </w:rPr>
        <w:t xml:space="preserve">olítica que sea integrada a la 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>misma</w:t>
      </w:r>
      <w:r w:rsidR="00CE08B3">
        <w:rPr>
          <w:rFonts w:ascii="Arial" w:hAnsi="Arial" w:cs="Arial"/>
          <w:color w:val="000000"/>
          <w:sz w:val="24"/>
          <w:szCs w:val="24"/>
          <w:lang w:eastAsia="es-MX"/>
        </w:rPr>
        <w:t xml:space="preserve">, así como a las Comisiones Permanentes y Especiales 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>correspondientes</w:t>
      </w:r>
      <w:r w:rsidR="00CE08B3">
        <w:rPr>
          <w:rFonts w:ascii="Arial" w:hAnsi="Arial" w:cs="Arial"/>
          <w:color w:val="000000"/>
          <w:sz w:val="24"/>
          <w:szCs w:val="24"/>
          <w:lang w:eastAsia="es-MX"/>
        </w:rPr>
        <w:t>.</w:t>
      </w:r>
    </w:p>
    <w:p w14:paraId="7D9B8B59" w14:textId="77777777" w:rsidR="00CE08B3" w:rsidRPr="00E36D02" w:rsidRDefault="00CE08B3" w:rsidP="00CE0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6FF1CE7B" w14:textId="3DF9537E" w:rsidR="00E36D02" w:rsidRPr="00DB1A14" w:rsidRDefault="00E36D02" w:rsidP="00E36D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Por tal motivo, nos permitimos someter a la consideración de este H. Congreso del Estado, la siguiente propuesta de Acuerdo, en la que se modifica la integración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 xml:space="preserve">de la Junta de Gobierno y Coordinación Política, 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de las Comisiones Permanentes de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Puntos Constitucionales y Gobernación, Desarrollo Económico y Fomento al Empleo, Desarrollo Agropecuario, Igualdad de Género, Derechos Humanos y de Juventud, Cultura Física y Deporte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>; así como la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 xml:space="preserve"> Comisión Especial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de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los Derechos de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la Niñez y de la Adolescencia</w:t>
      </w:r>
      <w:r w:rsidR="00DB1A14">
        <w:rPr>
          <w:rFonts w:ascii="Arial" w:hAnsi="Arial" w:cs="Arial"/>
          <w:color w:val="000000"/>
          <w:sz w:val="24"/>
          <w:szCs w:val="24"/>
          <w:lang w:eastAsia="es-MX"/>
        </w:rPr>
        <w:t xml:space="preserve">, </w:t>
      </w:r>
      <w:r w:rsidR="00DB1A14" w:rsidRPr="00DB1A14">
        <w:rPr>
          <w:rFonts w:ascii="Arial" w:hAnsi="Arial" w:cs="Arial"/>
          <w:color w:val="000000"/>
          <w:sz w:val="24"/>
          <w:szCs w:val="24"/>
          <w:lang w:eastAsia="es-MX"/>
        </w:rPr>
        <w:t xml:space="preserve">y la </w:t>
      </w:r>
      <w:r w:rsidR="00DB1A14" w:rsidRPr="00DB1A14">
        <w:rPr>
          <w:rFonts w:ascii="Arial" w:eastAsia="Calibri" w:hAnsi="Arial" w:cs="Arial"/>
          <w:sz w:val="24"/>
          <w:szCs w:val="24"/>
        </w:rPr>
        <w:t>Comisión de Postulación “Consuelo Zavala Castillo, del H. Congreso del Estado de Yucatán”</w:t>
      </w:r>
      <w:r w:rsidRPr="00DB1A14">
        <w:rPr>
          <w:rFonts w:ascii="Arial" w:hAnsi="Arial" w:cs="Arial"/>
          <w:color w:val="000000"/>
          <w:sz w:val="24"/>
          <w:szCs w:val="24"/>
          <w:lang w:eastAsia="es-MX"/>
        </w:rPr>
        <w:t>.</w:t>
      </w:r>
    </w:p>
    <w:p w14:paraId="2A8B4915" w14:textId="77777777" w:rsidR="00E36D02" w:rsidRPr="00E36D02" w:rsidRDefault="00E36D02" w:rsidP="00CE0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AC7E148" w14:textId="4461D39F" w:rsidR="00E36D02" w:rsidRPr="00E36D02" w:rsidRDefault="00E36D02" w:rsidP="00E768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ab/>
        <w:t>Esta modificación consiste en que los cargos que ostentaban la diputada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 xml:space="preserve"> antes mencionada en las respectiva Junta de Gobierno y Coordinación Política y las Comisiones Permanentes y Especiales, será ocupada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por diputada proveniente de la misma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representación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legislativa a la que pertenece.</w:t>
      </w:r>
      <w:r w:rsidR="00E76814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Dicha propuesta no altera el criterio de proporcionalidad de cada una de las fracciones o representaciones legislativas con las que actualmente se encuentran conformadas 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>la Junta de Gobierno, así como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comisiones permanentes</w:t>
      </w:r>
      <w:r w:rsidR="00AF2429">
        <w:rPr>
          <w:rFonts w:ascii="Arial" w:hAnsi="Arial" w:cs="Arial"/>
          <w:color w:val="000000"/>
          <w:sz w:val="24"/>
          <w:szCs w:val="24"/>
          <w:lang w:eastAsia="es-MX"/>
        </w:rPr>
        <w:t xml:space="preserve"> y especiales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>, acorde a lo establecido en el artículo 41 de la Ley de Gobierno del Poder Legislativo del Estado de Yucatán.</w:t>
      </w:r>
    </w:p>
    <w:p w14:paraId="311A4DE4" w14:textId="77777777" w:rsidR="00E36D02" w:rsidRPr="00E36D02" w:rsidRDefault="00E36D02" w:rsidP="00CE0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8F57742" w14:textId="0AF7C94D" w:rsidR="00CE08B3" w:rsidRDefault="00E36D02" w:rsidP="00CE08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lang w:eastAsia="es-MX"/>
        </w:rPr>
      </w:pP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Por todo lo antes expuesto y de conformidad con lo dispuesto en </w:t>
      </w:r>
      <w:r w:rsidR="00DA5DF5">
        <w:rPr>
          <w:rFonts w:ascii="Arial" w:hAnsi="Arial" w:cs="Arial"/>
          <w:color w:val="000000"/>
          <w:sz w:val="24"/>
          <w:szCs w:val="24"/>
          <w:lang w:eastAsia="es-MX"/>
        </w:rPr>
        <w:t>los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artículo</w:t>
      </w:r>
      <w:r w:rsidR="00DA5DF5">
        <w:rPr>
          <w:rFonts w:ascii="Arial" w:hAnsi="Arial" w:cs="Arial"/>
          <w:color w:val="000000"/>
          <w:sz w:val="24"/>
          <w:szCs w:val="24"/>
          <w:lang w:eastAsia="es-MX"/>
        </w:rPr>
        <w:t xml:space="preserve">s 43 y 61, fracción VI 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de la Ley de Gobierno del Poder Legislativo del Estado y </w:t>
      </w:r>
      <w:r w:rsidR="00DA5DF5">
        <w:rPr>
          <w:rFonts w:ascii="Arial" w:hAnsi="Arial" w:cs="Arial"/>
          <w:color w:val="000000"/>
          <w:sz w:val="24"/>
          <w:szCs w:val="24"/>
          <w:lang w:eastAsia="es-MX"/>
        </w:rPr>
        <w:t>70 fracción I</w:t>
      </w:r>
      <w:r w:rsidRPr="00E36D02">
        <w:rPr>
          <w:rFonts w:ascii="Arial" w:hAnsi="Arial" w:cs="Arial"/>
          <w:color w:val="000000"/>
          <w:sz w:val="24"/>
          <w:szCs w:val="24"/>
          <w:lang w:eastAsia="es-MX"/>
        </w:rPr>
        <w:t xml:space="preserve"> de su propio reglamento, nos permitimos presentar la siguiente propuesta de:</w:t>
      </w:r>
      <w:r w:rsidRPr="000F331B">
        <w:rPr>
          <w:rFonts w:ascii="Arial" w:hAnsi="Arial" w:cs="Arial"/>
          <w:b/>
          <w:bCs/>
          <w:color w:val="000000"/>
          <w:lang w:eastAsia="es-MX"/>
        </w:rPr>
        <w:br w:type="page"/>
      </w:r>
    </w:p>
    <w:p w14:paraId="0846FD0A" w14:textId="77777777" w:rsidR="00CE08B3" w:rsidRDefault="00CE08B3" w:rsidP="00CE08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14:paraId="0A4C94D6" w14:textId="77777777" w:rsidR="00396BED" w:rsidRDefault="00F1254C" w:rsidP="00CE08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>ACUERDO</w:t>
      </w:r>
      <w:r w:rsidR="00396BED">
        <w:rPr>
          <w:rFonts w:ascii="Arial" w:hAnsi="Arial" w:cs="Arial"/>
          <w:b/>
          <w:bCs/>
          <w:color w:val="000000"/>
          <w:lang w:eastAsia="es-MX"/>
        </w:rPr>
        <w:t xml:space="preserve"> </w:t>
      </w:r>
    </w:p>
    <w:p w14:paraId="72EF924F" w14:textId="2B321D51" w:rsidR="00E36D02" w:rsidRPr="000F331B" w:rsidRDefault="00396BED" w:rsidP="00396B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 xml:space="preserve">Que modifica </w:t>
      </w:r>
      <w:r w:rsidRPr="00396BED">
        <w:rPr>
          <w:rFonts w:ascii="Arial" w:hAnsi="Arial" w:cs="Arial"/>
          <w:b/>
          <w:bCs/>
          <w:color w:val="000000"/>
          <w:lang w:eastAsia="es-MX"/>
        </w:rPr>
        <w:t>la integración de la Junta de Gobierno y Coordinación Política del Poder Legislativo del Estado de Yucatán, así como de las Comisiones Permanentes y Especiales de la LXIII Le</w:t>
      </w:r>
      <w:r>
        <w:rPr>
          <w:rFonts w:ascii="Arial" w:hAnsi="Arial" w:cs="Arial"/>
          <w:b/>
          <w:bCs/>
          <w:color w:val="000000"/>
          <w:lang w:eastAsia="es-MX"/>
        </w:rPr>
        <w:t>gislatura del Congreso del Estado de Yucatán</w:t>
      </w:r>
    </w:p>
    <w:p w14:paraId="6BCCE060" w14:textId="77777777" w:rsidR="00E36D02" w:rsidRPr="000F331B" w:rsidRDefault="00E36D02" w:rsidP="00E36D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14:paraId="6B152CE5" w14:textId="1B94F559" w:rsidR="0083769E" w:rsidRPr="000F331B" w:rsidRDefault="0083769E" w:rsidP="008376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s-MX"/>
        </w:rPr>
      </w:pPr>
      <w:r w:rsidRPr="000F331B">
        <w:rPr>
          <w:rFonts w:ascii="Arial" w:hAnsi="Arial" w:cs="Arial"/>
          <w:b/>
          <w:bCs/>
          <w:color w:val="000000"/>
          <w:lang w:eastAsia="es-MX"/>
        </w:rPr>
        <w:t>Artículo</w:t>
      </w:r>
      <w:r w:rsidR="00E36D02" w:rsidRPr="000F331B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="00DA5DF5">
        <w:rPr>
          <w:rFonts w:ascii="Arial" w:hAnsi="Arial" w:cs="Arial"/>
          <w:b/>
          <w:bCs/>
          <w:color w:val="000000"/>
          <w:lang w:eastAsia="es-MX"/>
        </w:rPr>
        <w:t>p</w:t>
      </w:r>
      <w:r>
        <w:rPr>
          <w:rFonts w:ascii="Arial" w:hAnsi="Arial" w:cs="Arial"/>
          <w:b/>
          <w:bCs/>
          <w:color w:val="000000"/>
          <w:lang w:eastAsia="es-MX"/>
        </w:rPr>
        <w:t xml:space="preserve">rimero. </w:t>
      </w:r>
      <w:r w:rsidR="00396BED">
        <w:rPr>
          <w:rFonts w:ascii="Arial" w:hAnsi="Arial" w:cs="Arial"/>
          <w:bCs/>
          <w:color w:val="000000"/>
          <w:lang w:eastAsia="es-MX"/>
        </w:rPr>
        <w:t>Se modifica la integración de l</w:t>
      </w:r>
      <w:r>
        <w:rPr>
          <w:rFonts w:ascii="Arial" w:hAnsi="Arial" w:cs="Arial"/>
          <w:bCs/>
          <w:color w:val="000000"/>
          <w:lang w:eastAsia="es-MX"/>
        </w:rPr>
        <w:t>a Junta de G</w:t>
      </w:r>
      <w:r w:rsidR="002E786E">
        <w:rPr>
          <w:rFonts w:ascii="Arial" w:hAnsi="Arial" w:cs="Arial"/>
          <w:bCs/>
          <w:color w:val="000000"/>
          <w:lang w:eastAsia="es-MX"/>
        </w:rPr>
        <w:t>obierno y Coordinación Política del Poder Legislativo del Estado de Yucatán</w:t>
      </w:r>
      <w:r w:rsidR="00396BED">
        <w:rPr>
          <w:rFonts w:ascii="Arial" w:hAnsi="Arial" w:cs="Arial"/>
          <w:bCs/>
          <w:color w:val="000000"/>
          <w:lang w:eastAsia="es-MX"/>
        </w:rPr>
        <w:t xml:space="preserve"> de la LXIII Legislatura</w:t>
      </w:r>
      <w:r w:rsidR="00396BED">
        <w:rPr>
          <w:rFonts w:ascii="Arial" w:eastAsia="Batang" w:hAnsi="Arial" w:cs="Arial"/>
        </w:rPr>
        <w:t>, quedando</w:t>
      </w:r>
      <w:r w:rsidR="00F4097E">
        <w:rPr>
          <w:rFonts w:ascii="Arial" w:eastAsia="Batang" w:hAnsi="Arial" w:cs="Arial"/>
        </w:rPr>
        <w:t xml:space="preserve"> integrada</w:t>
      </w:r>
      <w:r w:rsidRPr="000F331B">
        <w:rPr>
          <w:rFonts w:ascii="Arial" w:eastAsia="Batang" w:hAnsi="Arial" w:cs="Arial"/>
        </w:rPr>
        <w:t xml:space="preserve"> de la siguiente forma:</w:t>
      </w:r>
    </w:p>
    <w:p w14:paraId="4B81F6E0" w14:textId="62AEE85D" w:rsidR="0083769E" w:rsidRPr="0083769E" w:rsidRDefault="0083769E" w:rsidP="00E36D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lang w:eastAsia="es-MX"/>
        </w:rPr>
      </w:pPr>
    </w:p>
    <w:tbl>
      <w:tblPr>
        <w:tblStyle w:val="Tablaconcuadrcula"/>
        <w:tblW w:w="7230" w:type="dxa"/>
        <w:jc w:val="center"/>
        <w:tblLook w:val="04A0" w:firstRow="1" w:lastRow="0" w:firstColumn="1" w:lastColumn="0" w:noHBand="0" w:noVBand="1"/>
      </w:tblPr>
      <w:tblGrid>
        <w:gridCol w:w="1980"/>
        <w:gridCol w:w="5250"/>
      </w:tblGrid>
      <w:tr w:rsidR="0083769E" w:rsidRPr="0083769E" w14:paraId="6C1879E8" w14:textId="77777777" w:rsidTr="0083769E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1814AC08" w14:textId="77777777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JUNTA DE GOBIERNO Y COORDINACIÓN POLÍTICA</w:t>
            </w:r>
          </w:p>
        </w:tc>
      </w:tr>
      <w:tr w:rsidR="0083769E" w:rsidRPr="0083769E" w14:paraId="39E41730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209B2AB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PRESIDENTE</w:t>
            </w:r>
          </w:p>
        </w:tc>
        <w:tc>
          <w:tcPr>
            <w:tcW w:w="5250" w:type="dxa"/>
          </w:tcPr>
          <w:p w14:paraId="4918077D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VÍCTOR HUGO LOZANO POVEDA.</w:t>
            </w:r>
          </w:p>
        </w:tc>
      </w:tr>
      <w:tr w:rsidR="0083769E" w:rsidRPr="0083769E" w14:paraId="74F2F0D2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E5A4F92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5250" w:type="dxa"/>
          </w:tcPr>
          <w:p w14:paraId="69AB8AA6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ALEJANDRA DE LOS ÁNGELES NOVELO SEGURA.</w:t>
            </w:r>
          </w:p>
        </w:tc>
      </w:tr>
      <w:tr w:rsidR="0083769E" w:rsidRPr="0083769E" w14:paraId="17B3A808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70DA56C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250" w:type="dxa"/>
          </w:tcPr>
          <w:p w14:paraId="518FE0E6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GASPAR ARMANDO QUINTAL PARRA.</w:t>
            </w:r>
          </w:p>
        </w:tc>
      </w:tr>
      <w:tr w:rsidR="0083769E" w:rsidRPr="0083769E" w14:paraId="0542713B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241F187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250" w:type="dxa"/>
          </w:tcPr>
          <w:p w14:paraId="16DBB1D8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JOSÉ CRESCENCIO GUTIÉRREZ GONZÁLEZ.</w:t>
            </w:r>
          </w:p>
        </w:tc>
      </w:tr>
      <w:tr w:rsidR="0083769E" w:rsidRPr="0083769E" w14:paraId="08D897CE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0FE9C07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250" w:type="dxa"/>
          </w:tcPr>
          <w:p w14:paraId="22B4B035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HARRY GERARDO RODRÍGUEZ BOTELLO FIERRO.</w:t>
            </w:r>
          </w:p>
        </w:tc>
      </w:tr>
      <w:tr w:rsidR="0083769E" w:rsidRPr="0083769E" w14:paraId="17F413B8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844764D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250" w:type="dxa"/>
          </w:tcPr>
          <w:p w14:paraId="757B5836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EDUARDO SOBRINO SIERRA.</w:t>
            </w:r>
          </w:p>
        </w:tc>
      </w:tr>
      <w:tr w:rsidR="0083769E" w:rsidRPr="0083769E" w14:paraId="762A4F22" w14:textId="77777777" w:rsidTr="0083769E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9A53651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250" w:type="dxa"/>
          </w:tcPr>
          <w:p w14:paraId="222164F2" w14:textId="7E68B488" w:rsidR="0083769E" w:rsidRPr="0083769E" w:rsidRDefault="0083769E" w:rsidP="0083769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</w:tr>
    </w:tbl>
    <w:p w14:paraId="24599635" w14:textId="77777777" w:rsidR="0083769E" w:rsidRDefault="0083769E" w:rsidP="00E36D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14:paraId="2DC8B07F" w14:textId="2868DC06" w:rsidR="00E36D02" w:rsidRPr="00DB1A14" w:rsidRDefault="00DA5DF5" w:rsidP="00E36D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s-MX"/>
        </w:rPr>
      </w:pPr>
      <w:r w:rsidRPr="00DB1A14">
        <w:rPr>
          <w:rFonts w:ascii="Arial" w:hAnsi="Arial" w:cs="Arial"/>
          <w:b/>
          <w:bCs/>
          <w:color w:val="000000"/>
          <w:lang w:eastAsia="es-MX"/>
        </w:rPr>
        <w:t>Artículo s</w:t>
      </w:r>
      <w:r w:rsidR="0083769E" w:rsidRPr="00DB1A14">
        <w:rPr>
          <w:rFonts w:ascii="Arial" w:hAnsi="Arial" w:cs="Arial"/>
          <w:b/>
          <w:bCs/>
          <w:color w:val="000000"/>
          <w:lang w:eastAsia="es-MX"/>
        </w:rPr>
        <w:t xml:space="preserve">egundo. </w:t>
      </w:r>
      <w:r w:rsidR="00396BED" w:rsidRPr="00DB1A14">
        <w:rPr>
          <w:rFonts w:ascii="Arial" w:hAnsi="Arial" w:cs="Arial"/>
          <w:color w:val="000000"/>
          <w:lang w:eastAsia="es-MX"/>
        </w:rPr>
        <w:t>Se modifican las integraciones de las</w:t>
      </w:r>
      <w:r w:rsidRPr="00DB1A14">
        <w:rPr>
          <w:rFonts w:ascii="Arial" w:hAnsi="Arial" w:cs="Arial"/>
          <w:color w:val="000000"/>
          <w:lang w:eastAsia="es-MX"/>
        </w:rPr>
        <w:t xml:space="preserve"> Comisiones P</w:t>
      </w:r>
      <w:r w:rsidR="00E36D02" w:rsidRPr="00DB1A14">
        <w:rPr>
          <w:rFonts w:ascii="Arial" w:hAnsi="Arial" w:cs="Arial"/>
          <w:color w:val="000000"/>
          <w:lang w:eastAsia="es-MX"/>
        </w:rPr>
        <w:t xml:space="preserve">ermanentes </w:t>
      </w:r>
      <w:r w:rsidR="0083769E" w:rsidRPr="00DB1A14">
        <w:rPr>
          <w:rFonts w:ascii="Arial" w:hAnsi="Arial" w:cs="Arial"/>
          <w:color w:val="000000"/>
          <w:lang w:eastAsia="es-MX"/>
        </w:rPr>
        <w:t>de Puntos Constitucionales y Gobernación, Desarrollo Económico y Fomento al Empleo, Desarrollo Agropecuario, Igualdad de Género, Derechos Humanos y de Juventud, Cultura Física y Deporte; así como la Comisión Especial de los Derechos dela Niñez y de la Adolescencia</w:t>
      </w:r>
      <w:r w:rsidR="00DB1A14" w:rsidRPr="00DB1A14">
        <w:rPr>
          <w:rFonts w:ascii="Arial" w:hAnsi="Arial" w:cs="Arial"/>
          <w:color w:val="000000"/>
          <w:lang w:eastAsia="es-MX"/>
        </w:rPr>
        <w:t xml:space="preserve">, y la </w:t>
      </w:r>
      <w:r w:rsidR="00DB1A14" w:rsidRPr="00DB1A14">
        <w:rPr>
          <w:rFonts w:ascii="Arial" w:eastAsia="Calibri" w:hAnsi="Arial" w:cs="Arial"/>
        </w:rPr>
        <w:t>Comisión de Postulación “Consuelo Zavala Castillo, del H. Congreso del Estado de Yucatán”,</w:t>
      </w:r>
      <w:r w:rsidR="00E36D02" w:rsidRPr="00DB1A14">
        <w:rPr>
          <w:rFonts w:ascii="Arial" w:hAnsi="Arial" w:cs="Arial"/>
          <w:color w:val="000000"/>
          <w:lang w:eastAsia="es-MX"/>
        </w:rPr>
        <w:t xml:space="preserve">, </w:t>
      </w:r>
      <w:r w:rsidR="00E36D02" w:rsidRPr="00DB1A14">
        <w:rPr>
          <w:rFonts w:ascii="Arial" w:eastAsia="Batang" w:hAnsi="Arial" w:cs="Arial"/>
        </w:rPr>
        <w:t>de la LXI</w:t>
      </w:r>
      <w:r w:rsidR="00F1254C" w:rsidRPr="00DB1A14">
        <w:rPr>
          <w:rFonts w:ascii="Arial" w:eastAsia="Batang" w:hAnsi="Arial" w:cs="Arial"/>
        </w:rPr>
        <w:t>I</w:t>
      </w:r>
      <w:r w:rsidR="00E36D02" w:rsidRPr="00DB1A14">
        <w:rPr>
          <w:rFonts w:ascii="Arial" w:eastAsia="Batang" w:hAnsi="Arial" w:cs="Arial"/>
        </w:rPr>
        <w:t>I Legislatura del Congreso del Est</w:t>
      </w:r>
      <w:r w:rsidR="00396BED" w:rsidRPr="00DB1A14">
        <w:rPr>
          <w:rFonts w:ascii="Arial" w:eastAsia="Batang" w:hAnsi="Arial" w:cs="Arial"/>
        </w:rPr>
        <w:t xml:space="preserve">ado de Yucatán que se enlistan, quedando </w:t>
      </w:r>
      <w:r w:rsidR="00E36D02" w:rsidRPr="00DB1A14">
        <w:rPr>
          <w:rFonts w:ascii="Arial" w:eastAsia="Batang" w:hAnsi="Arial" w:cs="Arial"/>
        </w:rPr>
        <w:t>integradas de la siguiente forma:</w:t>
      </w:r>
    </w:p>
    <w:p w14:paraId="217681FB" w14:textId="77777777" w:rsidR="00F1254C" w:rsidRPr="00DB1A14" w:rsidRDefault="00F1254C" w:rsidP="00E36D02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lang w:eastAsia="es-MX"/>
        </w:rPr>
      </w:pPr>
    </w:p>
    <w:p w14:paraId="0727C817" w14:textId="77777777" w:rsidR="00E36D02" w:rsidRPr="000F331B" w:rsidRDefault="00E36D02" w:rsidP="00E36D02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lang w:eastAsia="es-MX"/>
        </w:rPr>
      </w:pPr>
      <w:r w:rsidRPr="000F331B">
        <w:rPr>
          <w:rFonts w:ascii="Arial" w:hAnsi="Arial" w:cs="Arial"/>
          <w:b/>
          <w:bCs/>
          <w:color w:val="000000"/>
          <w:lang w:eastAsia="es-MX"/>
        </w:rPr>
        <w:t>COMISIONES PERMANENTES</w:t>
      </w:r>
    </w:p>
    <w:p w14:paraId="1C33C691" w14:textId="77777777" w:rsidR="00E36D02" w:rsidRPr="0083769E" w:rsidRDefault="00E36D02" w:rsidP="00E36D0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7230" w:type="dxa"/>
        <w:jc w:val="center"/>
        <w:tblLook w:val="04A0" w:firstRow="1" w:lastRow="0" w:firstColumn="1" w:lastColumn="0" w:noHBand="0" w:noVBand="1"/>
      </w:tblPr>
      <w:tblGrid>
        <w:gridCol w:w="2127"/>
        <w:gridCol w:w="5103"/>
      </w:tblGrid>
      <w:tr w:rsidR="0083769E" w:rsidRPr="0083769E" w14:paraId="0E30C06F" w14:textId="77777777" w:rsidTr="00F1254C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339C4C88" w14:textId="77777777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PUNTOS CONSTITUCIONALES Y GOBERNACIÓN</w:t>
            </w:r>
          </w:p>
        </w:tc>
      </w:tr>
      <w:tr w:rsidR="0083769E" w:rsidRPr="0083769E" w14:paraId="75F24233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7F5314EF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5103" w:type="dxa"/>
          </w:tcPr>
          <w:p w14:paraId="31571CA2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CARMEN GUADALUPE GONZÁLEZ MARTÍN</w:t>
            </w:r>
          </w:p>
        </w:tc>
      </w:tr>
      <w:tr w:rsidR="0083769E" w:rsidRPr="0083769E" w14:paraId="23FFE66A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69E28613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323E884E" w14:textId="77777777" w:rsidR="0083769E" w:rsidRPr="0083769E" w:rsidRDefault="0083769E" w:rsidP="008376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ALEJANDRA DE LOS ÁNGELES NOVELO SEGURA</w:t>
            </w:r>
          </w:p>
        </w:tc>
      </w:tr>
      <w:tr w:rsidR="0083769E" w:rsidRPr="0083769E" w14:paraId="30A9EEA5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2B372E53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7EF8FA5E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GASPAR ARMANDO QUINTAL PARRA</w:t>
            </w:r>
          </w:p>
        </w:tc>
      </w:tr>
      <w:tr w:rsidR="0083769E" w:rsidRPr="0083769E" w14:paraId="4483D049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02350B95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480A0C39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JESÚS EFRÉN PÉREZ BALLOTE</w:t>
            </w:r>
          </w:p>
        </w:tc>
      </w:tr>
      <w:tr w:rsidR="0083769E" w:rsidRPr="0083769E" w14:paraId="519C2559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0FDA4861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44176C22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VÍCTOR HUGO LOZANO POVEDA</w:t>
            </w:r>
          </w:p>
        </w:tc>
      </w:tr>
      <w:tr w:rsidR="0083769E" w:rsidRPr="0083769E" w14:paraId="4B8672B5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6E51AEBB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4EA92F3F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DAFNE CELINA LÓPEZ OSORIO</w:t>
            </w:r>
          </w:p>
        </w:tc>
      </w:tr>
      <w:tr w:rsidR="0083769E" w:rsidRPr="0083769E" w14:paraId="5CCC1915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7FEB5607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0250474D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KARLA VANESSA SALAZAR GONZÁLEZ</w:t>
            </w:r>
          </w:p>
        </w:tc>
      </w:tr>
      <w:tr w:rsidR="0083769E" w:rsidRPr="0083769E" w14:paraId="472C4328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1CEB18BE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022100E7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JOSÉ CRESCENCIO GUTIÉRREZ GONZÁLEZ</w:t>
            </w:r>
          </w:p>
        </w:tc>
      </w:tr>
      <w:tr w:rsidR="0083769E" w:rsidRPr="0083769E" w14:paraId="3CAFAC58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081939F1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4AD085F4" w14:textId="6F6B98C6" w:rsidR="0083769E" w:rsidRPr="0083769E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</w:tbl>
    <w:p w14:paraId="238C250D" w14:textId="70E604B5" w:rsidR="00E36D02" w:rsidRDefault="00E36D02" w:rsidP="00E36D02">
      <w:pPr>
        <w:spacing w:after="0"/>
        <w:rPr>
          <w:rFonts w:ascii="Arial" w:hAnsi="Arial" w:cs="Arial"/>
          <w:sz w:val="18"/>
          <w:szCs w:val="18"/>
        </w:rPr>
      </w:pPr>
    </w:p>
    <w:p w14:paraId="434F9049" w14:textId="2F4E7C20" w:rsidR="00396BED" w:rsidRDefault="00396BED" w:rsidP="00E36D02">
      <w:pPr>
        <w:spacing w:after="0"/>
        <w:rPr>
          <w:rFonts w:ascii="Arial" w:hAnsi="Arial" w:cs="Arial"/>
          <w:sz w:val="18"/>
          <w:szCs w:val="18"/>
        </w:rPr>
      </w:pPr>
    </w:p>
    <w:p w14:paraId="70FC9AD5" w14:textId="54924393" w:rsidR="00396BED" w:rsidRDefault="00396BED" w:rsidP="00E36D02">
      <w:pPr>
        <w:spacing w:after="0"/>
        <w:rPr>
          <w:rFonts w:ascii="Arial" w:hAnsi="Arial" w:cs="Arial"/>
          <w:sz w:val="18"/>
          <w:szCs w:val="18"/>
        </w:rPr>
      </w:pPr>
    </w:p>
    <w:p w14:paraId="0A374CB3" w14:textId="1392FACD" w:rsidR="00396BED" w:rsidRDefault="00396BED" w:rsidP="00E36D02">
      <w:pPr>
        <w:spacing w:after="0"/>
        <w:rPr>
          <w:rFonts w:ascii="Arial" w:hAnsi="Arial" w:cs="Arial"/>
          <w:sz w:val="18"/>
          <w:szCs w:val="18"/>
        </w:rPr>
      </w:pPr>
    </w:p>
    <w:p w14:paraId="08AC34E3" w14:textId="06F4A6FF" w:rsidR="00396BED" w:rsidRDefault="00396BED" w:rsidP="00E36D02">
      <w:pPr>
        <w:spacing w:after="0"/>
        <w:rPr>
          <w:rFonts w:ascii="Arial" w:hAnsi="Arial" w:cs="Arial"/>
          <w:sz w:val="18"/>
          <w:szCs w:val="18"/>
        </w:rPr>
      </w:pPr>
    </w:p>
    <w:p w14:paraId="72B73197" w14:textId="77777777" w:rsidR="00396BED" w:rsidRPr="0083769E" w:rsidRDefault="00396BED" w:rsidP="00E36D0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113"/>
      </w:tblGrid>
      <w:tr w:rsidR="0083769E" w:rsidRPr="0083769E" w14:paraId="0CC254BF" w14:textId="77777777" w:rsidTr="00F1254C">
        <w:trPr>
          <w:jc w:val="center"/>
        </w:trPr>
        <w:tc>
          <w:tcPr>
            <w:tcW w:w="7235" w:type="dxa"/>
            <w:gridSpan w:val="2"/>
            <w:shd w:val="clear" w:color="auto" w:fill="E7E6E6" w:themeFill="background2"/>
          </w:tcPr>
          <w:p w14:paraId="48E4CE12" w14:textId="77777777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DESARROLLO ECONÓMICO Y FOMENTO AL EMPLEO</w:t>
            </w:r>
          </w:p>
        </w:tc>
      </w:tr>
      <w:tr w:rsidR="0083769E" w:rsidRPr="0083769E" w14:paraId="3C86EA97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1639CC73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5113" w:type="dxa"/>
          </w:tcPr>
          <w:p w14:paraId="42651FEF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KARLA REYNA FRANCO BLANCO</w:t>
            </w:r>
          </w:p>
        </w:tc>
      </w:tr>
      <w:tr w:rsidR="0083769E" w:rsidRPr="0083769E" w14:paraId="4261D79B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1EE289BC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5113" w:type="dxa"/>
          </w:tcPr>
          <w:p w14:paraId="73CAB3D5" w14:textId="0DD0E1E3" w:rsidR="0083769E" w:rsidRPr="0083769E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  <w:tr w:rsidR="0083769E" w:rsidRPr="0083769E" w14:paraId="5F600167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3E993E6F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13" w:type="dxa"/>
          </w:tcPr>
          <w:p w14:paraId="17FCFC19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ESTEBAN ABRAHAM MACARI</w:t>
            </w:r>
          </w:p>
        </w:tc>
      </w:tr>
      <w:tr w:rsidR="0083769E" w:rsidRPr="0083769E" w14:paraId="331DD41A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0122C0B6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13" w:type="dxa"/>
          </w:tcPr>
          <w:p w14:paraId="2D47B5FF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ERIK JOSÉ RIHANI GONZÁLEZ</w:t>
            </w:r>
          </w:p>
        </w:tc>
      </w:tr>
      <w:tr w:rsidR="0083769E" w:rsidRPr="0083769E" w14:paraId="139F184D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1A5EADF8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13" w:type="dxa"/>
          </w:tcPr>
          <w:p w14:paraId="3D44CDFC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RAÚL ANTONIO ROMERO CHEL</w:t>
            </w:r>
          </w:p>
        </w:tc>
      </w:tr>
      <w:tr w:rsidR="0083769E" w:rsidRPr="0083769E" w14:paraId="649C35A6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5973F260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13" w:type="dxa"/>
          </w:tcPr>
          <w:p w14:paraId="502633C0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ALEJANDRA DE LOS ÁNGELES NOVELO SEGURA</w:t>
            </w:r>
          </w:p>
        </w:tc>
      </w:tr>
      <w:tr w:rsidR="0083769E" w:rsidRPr="0083769E" w14:paraId="44BFED4E" w14:textId="77777777" w:rsidTr="00F1254C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57C30688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13" w:type="dxa"/>
          </w:tcPr>
          <w:p w14:paraId="6FDE7874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CARMEN GUADALUPE GONZÁLEZ MARTÍN</w:t>
            </w:r>
          </w:p>
        </w:tc>
      </w:tr>
    </w:tbl>
    <w:p w14:paraId="2540963B" w14:textId="6CD67242" w:rsidR="0083769E" w:rsidRDefault="0083769E" w:rsidP="00DB1A14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83769E" w:rsidRPr="0083769E" w14:paraId="6A5894B7" w14:textId="77777777" w:rsidTr="00F1254C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498ABBEF" w14:textId="67D746A4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DESARROLLO AGROPECUARIO</w:t>
            </w:r>
          </w:p>
        </w:tc>
      </w:tr>
      <w:tr w:rsidR="0083769E" w:rsidRPr="0083769E" w14:paraId="67665E89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34E28F7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PRESIDENTE</w:t>
            </w:r>
          </w:p>
        </w:tc>
        <w:tc>
          <w:tcPr>
            <w:tcW w:w="5103" w:type="dxa"/>
          </w:tcPr>
          <w:p w14:paraId="48866891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ESTEBAN ABRAHAM MACARI</w:t>
            </w:r>
          </w:p>
        </w:tc>
      </w:tr>
      <w:tr w:rsidR="0083769E" w:rsidRPr="0083769E" w14:paraId="1D4C9FA8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D45A222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5369CF90" w14:textId="69785D90" w:rsidR="0083769E" w:rsidRPr="0083769E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  <w:tr w:rsidR="0083769E" w:rsidRPr="0083769E" w14:paraId="2BC1954F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F95A96E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4B9199AE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FABIOLA LOEZA NOVELO</w:t>
            </w:r>
          </w:p>
        </w:tc>
      </w:tr>
      <w:tr w:rsidR="0083769E" w:rsidRPr="0083769E" w14:paraId="7AE271F6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C89BD29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0B2A8FFC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RAÚL ANTONIO ROMERO CHEL</w:t>
            </w:r>
          </w:p>
        </w:tc>
      </w:tr>
      <w:tr w:rsidR="0083769E" w:rsidRPr="0083769E" w14:paraId="27F93336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C3AEC24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5B8211FE" w14:textId="77777777" w:rsidR="0083769E" w:rsidRPr="0083769E" w:rsidRDefault="0083769E" w:rsidP="00F23B5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RAFAEL ALEJANDRO ECHAZARRETA TORRES</w:t>
            </w:r>
          </w:p>
        </w:tc>
      </w:tr>
      <w:tr w:rsidR="0083769E" w:rsidRPr="0083769E" w14:paraId="75C9D333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E2E74B6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774038A4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MELBA ROSANA GAMBOA ÁVILA</w:t>
            </w:r>
          </w:p>
        </w:tc>
      </w:tr>
      <w:tr w:rsidR="0083769E" w:rsidRPr="0083769E" w14:paraId="4DAD9DC3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AB853D2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6C7488B6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CARMEN GUADALUPE GONZÁLEZ MARTÍN</w:t>
            </w:r>
          </w:p>
        </w:tc>
      </w:tr>
    </w:tbl>
    <w:p w14:paraId="4440E1A5" w14:textId="77777777" w:rsidR="0083769E" w:rsidRPr="0083769E" w:rsidRDefault="0083769E" w:rsidP="00E36D0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83769E" w:rsidRPr="0083769E" w14:paraId="4950BDC9" w14:textId="77777777" w:rsidTr="00F1254C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69C1C288" w14:textId="77777777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IGUALDAD DE GÉNERO</w:t>
            </w:r>
          </w:p>
        </w:tc>
      </w:tr>
      <w:tr w:rsidR="0083769E" w:rsidRPr="0083769E" w14:paraId="2142B4F3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98DB4D1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5103" w:type="dxa"/>
          </w:tcPr>
          <w:p w14:paraId="0C5E85E1" w14:textId="262BD5A3" w:rsidR="0083769E" w:rsidRPr="0083769E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  <w:tr w:rsidR="0083769E" w:rsidRPr="0083769E" w14:paraId="14F07D02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7248833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6F89CFA9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KARLA VANESSA SALAZAR GONZÁLEZ</w:t>
            </w:r>
          </w:p>
        </w:tc>
      </w:tr>
      <w:tr w:rsidR="0083769E" w:rsidRPr="0083769E" w14:paraId="0C40B487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8F87DE1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20021DDF" w14:textId="77777777" w:rsidR="0083769E" w:rsidRPr="0083769E" w:rsidRDefault="0083769E" w:rsidP="00F23B5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ALEJANDRA DE LOS ÁNGELES NOVELO SEGURA</w:t>
            </w:r>
          </w:p>
        </w:tc>
      </w:tr>
      <w:tr w:rsidR="0083769E" w:rsidRPr="0083769E" w14:paraId="3C2FAC53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95A6195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0B5E4FFF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MELBA ROSANA GAMBOA ÁVILA</w:t>
            </w:r>
          </w:p>
        </w:tc>
      </w:tr>
      <w:tr w:rsidR="0083769E" w:rsidRPr="0083769E" w14:paraId="2E448E54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0BF2B8F5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79AE4972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FABIOLA LOEZA NOVELO</w:t>
            </w:r>
          </w:p>
        </w:tc>
      </w:tr>
      <w:tr w:rsidR="0083769E" w:rsidRPr="0083769E" w14:paraId="7FECB952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715065C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1CA1A2BC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</w:rPr>
              <w:t>DIP. KAREM FARIDE ACHACH RAMÍREZ</w:t>
            </w:r>
          </w:p>
        </w:tc>
      </w:tr>
      <w:tr w:rsidR="0083769E" w:rsidRPr="0083769E" w14:paraId="1957AB41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78E7361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6EED1BFD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LUIS RENÉ FERNÁNDEZ VIDAL</w:t>
            </w:r>
          </w:p>
        </w:tc>
      </w:tr>
      <w:tr w:rsidR="0083769E" w:rsidRPr="0083769E" w14:paraId="46D05F70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3519748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7C25879C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n-US"/>
              </w:rPr>
              <w:t>DIP. RUBÍ ARGELIA BE CHAN</w:t>
            </w:r>
          </w:p>
        </w:tc>
      </w:tr>
      <w:tr w:rsidR="0083769E" w:rsidRPr="0083769E" w14:paraId="40F0BF35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2EA1797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2997D5C5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RAÚL ANTONIO ROMERO CHEL</w:t>
            </w:r>
          </w:p>
        </w:tc>
      </w:tr>
    </w:tbl>
    <w:p w14:paraId="081D5E92" w14:textId="77777777" w:rsidR="0083769E" w:rsidRPr="0083769E" w:rsidRDefault="0083769E" w:rsidP="00E36D0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83769E" w:rsidRPr="0083769E" w14:paraId="68B69C28" w14:textId="77777777" w:rsidTr="00F1254C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201BE1EA" w14:textId="77777777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DERECHOS HUMANOS</w:t>
            </w:r>
          </w:p>
        </w:tc>
      </w:tr>
      <w:tr w:rsidR="0083769E" w:rsidRPr="0083769E" w14:paraId="163A2B36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09195AE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5103" w:type="dxa"/>
          </w:tcPr>
          <w:p w14:paraId="2C280450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JAZMÍN YANELI VILLANUEVA MOO</w:t>
            </w:r>
          </w:p>
        </w:tc>
      </w:tr>
      <w:tr w:rsidR="0083769E" w:rsidRPr="0083769E" w14:paraId="6D21A457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5098684B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5103" w:type="dxa"/>
          </w:tcPr>
          <w:p w14:paraId="01E5EF80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CARMEN GUADALUPE GONZÁLEZ MARTÍN</w:t>
            </w:r>
          </w:p>
        </w:tc>
      </w:tr>
      <w:tr w:rsidR="0083769E" w:rsidRPr="0083769E" w14:paraId="568EDFA3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EAA8935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2F5E7A84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ABRIL FERREYRO ROSADO</w:t>
            </w:r>
          </w:p>
        </w:tc>
      </w:tr>
      <w:tr w:rsidR="0083769E" w:rsidRPr="0083769E" w14:paraId="328F5006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2264735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5103" w:type="dxa"/>
          </w:tcPr>
          <w:p w14:paraId="518691AC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KARLA VANESSA SALAZAR GONZÁLEZ</w:t>
            </w:r>
          </w:p>
        </w:tc>
      </w:tr>
      <w:tr w:rsidR="0083769E" w:rsidRPr="0083769E" w14:paraId="5D86DD85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EFDB62B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26426E1C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n-US"/>
              </w:rPr>
              <w:t>DIP. RUBÍ ARGELIA BE CHAN</w:t>
            </w:r>
          </w:p>
        </w:tc>
      </w:tr>
      <w:tr w:rsidR="0083769E" w:rsidRPr="0083769E" w14:paraId="29AF0AEA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9ED1DBF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389AE77A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ERIK JOSÉ RIHANI GONZÁLEZ</w:t>
            </w:r>
          </w:p>
        </w:tc>
      </w:tr>
      <w:tr w:rsidR="0083769E" w:rsidRPr="0083769E" w14:paraId="4ABA1F51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B427372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5103" w:type="dxa"/>
          </w:tcPr>
          <w:p w14:paraId="7F53BE58" w14:textId="3E8A215F" w:rsidR="0083769E" w:rsidRPr="0083769E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</w:tbl>
    <w:p w14:paraId="75FD4840" w14:textId="77777777" w:rsidR="0083769E" w:rsidRPr="0083769E" w:rsidRDefault="0083769E" w:rsidP="00E36D0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961"/>
      </w:tblGrid>
      <w:tr w:rsidR="0083769E" w:rsidRPr="0083769E" w14:paraId="4978234C" w14:textId="77777777" w:rsidTr="00F1254C">
        <w:trPr>
          <w:jc w:val="center"/>
        </w:trPr>
        <w:tc>
          <w:tcPr>
            <w:tcW w:w="6941" w:type="dxa"/>
            <w:gridSpan w:val="2"/>
            <w:shd w:val="clear" w:color="auto" w:fill="E7E6E6" w:themeFill="background2"/>
          </w:tcPr>
          <w:p w14:paraId="25ABC382" w14:textId="77777777" w:rsidR="0083769E" w:rsidRPr="0083769E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JUVENTUD, CULTURA FÍSICA Y DEPORTE</w:t>
            </w:r>
          </w:p>
        </w:tc>
      </w:tr>
      <w:tr w:rsidR="0083769E" w:rsidRPr="0083769E" w14:paraId="4415B835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0EF08FB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4961" w:type="dxa"/>
          </w:tcPr>
          <w:p w14:paraId="0D384E04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</w:rPr>
              <w:t>DIP. KAREM FARIDE ACHACH RAMÍREZ</w:t>
            </w:r>
          </w:p>
        </w:tc>
      </w:tr>
      <w:tr w:rsidR="0083769E" w:rsidRPr="0083769E" w14:paraId="2CB653D6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048B168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4961" w:type="dxa"/>
          </w:tcPr>
          <w:p w14:paraId="4FCAA8B0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INGRID DEL PILAR SANTOS DÍAZ</w:t>
            </w:r>
          </w:p>
        </w:tc>
      </w:tr>
      <w:tr w:rsidR="0083769E" w:rsidRPr="0083769E" w14:paraId="3EFC7D5B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69BB01CC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4961" w:type="dxa"/>
          </w:tcPr>
          <w:p w14:paraId="4640CCC5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n-US"/>
              </w:rPr>
              <w:t>DIP. RUBÍ ARGELIA BE CHAN</w:t>
            </w:r>
          </w:p>
        </w:tc>
      </w:tr>
      <w:tr w:rsidR="0083769E" w:rsidRPr="0083769E" w14:paraId="3DFD09FB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761D316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4961" w:type="dxa"/>
          </w:tcPr>
          <w:p w14:paraId="7EEBFAAF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ABRIL FERREYRO ROSADO</w:t>
            </w:r>
          </w:p>
        </w:tc>
      </w:tr>
      <w:tr w:rsidR="0083769E" w:rsidRPr="0083769E" w14:paraId="6575D382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2F74A625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4961" w:type="dxa"/>
          </w:tcPr>
          <w:p w14:paraId="2916A99E" w14:textId="2DC3ECD5" w:rsidR="0083769E" w:rsidRPr="0083769E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  <w:tr w:rsidR="0083769E" w:rsidRPr="0083769E" w14:paraId="43F21DF4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74401C82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4961" w:type="dxa"/>
          </w:tcPr>
          <w:p w14:paraId="5A9291D9" w14:textId="77777777" w:rsidR="0083769E" w:rsidRPr="0083769E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>DIP. MELBA ROSANA GAMBOA ÁVILA</w:t>
            </w:r>
          </w:p>
        </w:tc>
      </w:tr>
      <w:tr w:rsidR="0083769E" w:rsidRPr="0083769E" w14:paraId="16864770" w14:textId="77777777" w:rsidTr="00F1254C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3A73F79A" w14:textId="77777777" w:rsidR="0083769E" w:rsidRPr="0083769E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4961" w:type="dxa"/>
          </w:tcPr>
          <w:p w14:paraId="0DEEA03F" w14:textId="77777777" w:rsidR="0083769E" w:rsidRPr="0083769E" w:rsidRDefault="0083769E" w:rsidP="00F125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color w:val="000000"/>
                <w:sz w:val="18"/>
                <w:szCs w:val="18"/>
              </w:rPr>
              <w:t>DIP. HARRY GERARDO RODRÍGUEZ BOTELLO FIERRO</w:t>
            </w:r>
          </w:p>
        </w:tc>
      </w:tr>
    </w:tbl>
    <w:p w14:paraId="0A11B169" w14:textId="7B462C1D" w:rsidR="00F1254C" w:rsidRDefault="00F1254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76EE2A4" w14:textId="77777777" w:rsidR="00E36D02" w:rsidRPr="000F331B" w:rsidRDefault="00E36D02" w:rsidP="00E36D02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lang w:eastAsia="es-MX"/>
        </w:rPr>
      </w:pPr>
      <w:r w:rsidRPr="000F331B">
        <w:rPr>
          <w:rFonts w:ascii="Arial" w:hAnsi="Arial" w:cs="Arial"/>
          <w:b/>
          <w:bCs/>
          <w:color w:val="000000"/>
          <w:lang w:eastAsia="es-MX"/>
        </w:rPr>
        <w:t xml:space="preserve">COMISIONES ESPECIALES </w:t>
      </w:r>
    </w:p>
    <w:p w14:paraId="13F95AEA" w14:textId="77777777" w:rsidR="00E36D02" w:rsidRDefault="00E36D02" w:rsidP="00E36D0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956"/>
      </w:tblGrid>
      <w:tr w:rsidR="0083769E" w:rsidRPr="00F1254C" w14:paraId="2E2D3C38" w14:textId="77777777" w:rsidTr="00F1254C">
        <w:trPr>
          <w:jc w:val="center"/>
        </w:trPr>
        <w:tc>
          <w:tcPr>
            <w:tcW w:w="7083" w:type="dxa"/>
            <w:gridSpan w:val="2"/>
            <w:shd w:val="clear" w:color="auto" w:fill="E7E6E6" w:themeFill="background2"/>
          </w:tcPr>
          <w:p w14:paraId="7AD3E60B" w14:textId="77777777" w:rsidR="0083769E" w:rsidRPr="00F1254C" w:rsidRDefault="0083769E" w:rsidP="004547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</w:rPr>
              <w:t>COMISIÓN ESPECIAL DE LOS DERECHOS DE LA NIÑEZ Y DE LA ADOLESCENCIA</w:t>
            </w:r>
          </w:p>
        </w:tc>
      </w:tr>
      <w:tr w:rsidR="0083769E" w:rsidRPr="00F1254C" w14:paraId="35527213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186BEC84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PRESIDENTA</w:t>
            </w:r>
          </w:p>
        </w:tc>
        <w:tc>
          <w:tcPr>
            <w:tcW w:w="4956" w:type="dxa"/>
          </w:tcPr>
          <w:p w14:paraId="7F5D31F5" w14:textId="77777777" w:rsidR="0083769E" w:rsidRPr="00F1254C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sz w:val="18"/>
                <w:szCs w:val="18"/>
                <w:lang w:val="es-ES"/>
              </w:rPr>
              <w:t xml:space="preserve">DIP. ABRIL FERREYRO ROSADO </w:t>
            </w:r>
          </w:p>
        </w:tc>
      </w:tr>
      <w:tr w:rsidR="0083769E" w:rsidRPr="00F1254C" w14:paraId="1BE4D176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36EF164C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VICEPRESIDENTA</w:t>
            </w:r>
          </w:p>
        </w:tc>
        <w:tc>
          <w:tcPr>
            <w:tcW w:w="4956" w:type="dxa"/>
          </w:tcPr>
          <w:p w14:paraId="0D3741D2" w14:textId="77777777" w:rsidR="0083769E" w:rsidRPr="00F1254C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sz w:val="18"/>
                <w:szCs w:val="18"/>
                <w:lang w:val="es-ES"/>
              </w:rPr>
              <w:t>DIP. JAZMÍN YANELI VILLANUEVA MOO</w:t>
            </w:r>
          </w:p>
        </w:tc>
      </w:tr>
      <w:tr w:rsidR="0083769E" w:rsidRPr="00F1254C" w14:paraId="469E9EF3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344449E0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4956" w:type="dxa"/>
          </w:tcPr>
          <w:p w14:paraId="3AD2DE15" w14:textId="77777777" w:rsidR="0083769E" w:rsidRPr="00F1254C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254C">
              <w:rPr>
                <w:rFonts w:ascii="Arial" w:hAnsi="Arial" w:cs="Arial"/>
                <w:sz w:val="18"/>
                <w:szCs w:val="18"/>
              </w:rPr>
              <w:t>DIP. KARLA REYNA FRANCO BLANCO</w:t>
            </w:r>
          </w:p>
        </w:tc>
      </w:tr>
      <w:tr w:rsidR="0083769E" w:rsidRPr="00F1254C" w14:paraId="0B84F54F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4E44A984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</w:t>
            </w:r>
          </w:p>
        </w:tc>
        <w:tc>
          <w:tcPr>
            <w:tcW w:w="4956" w:type="dxa"/>
          </w:tcPr>
          <w:p w14:paraId="3B28139B" w14:textId="471199BE" w:rsidR="0083769E" w:rsidRPr="00F1254C" w:rsidRDefault="00F1254C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  <w:tr w:rsidR="0083769E" w:rsidRPr="00F1254C" w14:paraId="3B0D6387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06C37C91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4956" w:type="dxa"/>
          </w:tcPr>
          <w:p w14:paraId="148E883E" w14:textId="77777777" w:rsidR="0083769E" w:rsidRPr="00F1254C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sz w:val="18"/>
                <w:szCs w:val="18"/>
                <w:lang w:val="es-ES"/>
              </w:rPr>
              <w:t xml:space="preserve">DIP. KARLA VANESSA SALAZAR GONZÁLEZ </w:t>
            </w:r>
          </w:p>
        </w:tc>
      </w:tr>
      <w:tr w:rsidR="0083769E" w:rsidRPr="00F1254C" w14:paraId="1A49E2E9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0BB003F1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4956" w:type="dxa"/>
          </w:tcPr>
          <w:p w14:paraId="7A93FC7B" w14:textId="77777777" w:rsidR="0083769E" w:rsidRPr="00F1254C" w:rsidRDefault="0083769E" w:rsidP="004547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254C">
              <w:rPr>
                <w:rFonts w:ascii="Arial" w:hAnsi="Arial" w:cs="Arial"/>
                <w:sz w:val="18"/>
                <w:szCs w:val="18"/>
              </w:rPr>
              <w:t>DIP. DAFNE CELINA LÓPEZ OSORIO</w:t>
            </w:r>
          </w:p>
        </w:tc>
      </w:tr>
      <w:tr w:rsidR="0083769E" w:rsidRPr="00F1254C" w14:paraId="619BA30A" w14:textId="77777777" w:rsidTr="00F1254C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1F92D199" w14:textId="77777777" w:rsidR="0083769E" w:rsidRPr="00F1254C" w:rsidRDefault="0083769E" w:rsidP="004547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b/>
                <w:sz w:val="18"/>
                <w:szCs w:val="18"/>
                <w:lang w:val="es-ES"/>
              </w:rPr>
              <w:t>VOCAL</w:t>
            </w:r>
          </w:p>
        </w:tc>
        <w:tc>
          <w:tcPr>
            <w:tcW w:w="4956" w:type="dxa"/>
          </w:tcPr>
          <w:p w14:paraId="5E7FA2F6" w14:textId="77777777" w:rsidR="0083769E" w:rsidRPr="00F1254C" w:rsidRDefault="0083769E" w:rsidP="004547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254C">
              <w:rPr>
                <w:rFonts w:ascii="Arial" w:hAnsi="Arial" w:cs="Arial"/>
                <w:sz w:val="18"/>
                <w:szCs w:val="18"/>
                <w:lang w:val="es-ES"/>
              </w:rPr>
              <w:t>DIP. HARRY GERARDO RODRÍGUEZ BOTELLO FIERRO</w:t>
            </w:r>
          </w:p>
        </w:tc>
      </w:tr>
    </w:tbl>
    <w:p w14:paraId="1400B95D" w14:textId="77777777" w:rsidR="0083769E" w:rsidRDefault="0083769E" w:rsidP="00DB1A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958"/>
      </w:tblGrid>
      <w:tr w:rsidR="00DB1A14" w:rsidRPr="00DB1A14" w14:paraId="7FC7CCC7" w14:textId="77777777" w:rsidTr="00DB1A14">
        <w:trPr>
          <w:jc w:val="center"/>
        </w:trPr>
        <w:tc>
          <w:tcPr>
            <w:tcW w:w="7080" w:type="dxa"/>
            <w:gridSpan w:val="2"/>
            <w:shd w:val="clear" w:color="auto" w:fill="D9D9D9" w:themeFill="background1" w:themeFillShade="D9"/>
          </w:tcPr>
          <w:p w14:paraId="5B69AABC" w14:textId="133245BF" w:rsidR="00DB1A14" w:rsidRPr="00DB1A14" w:rsidRDefault="00DB1A14" w:rsidP="00DB1A1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b/>
                <w:sz w:val="18"/>
                <w:szCs w:val="18"/>
              </w:rPr>
              <w:t>COMISIÓN DE POSTULACIÓN “CONSUELO ZAVALA CASTILLO, DEL H. CONGRESO DEL ESTADO DE YUCATÁN”</w:t>
            </w:r>
          </w:p>
        </w:tc>
      </w:tr>
      <w:tr w:rsidR="00DB1A14" w:rsidRPr="00DB1A14" w14:paraId="667E450A" w14:textId="77777777" w:rsidTr="00DB1A14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5882FA6" w14:textId="77777777" w:rsidR="00DB1A14" w:rsidRPr="00DB1A14" w:rsidRDefault="00DB1A14" w:rsidP="00DB1A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b/>
                <w:sz w:val="18"/>
                <w:szCs w:val="18"/>
              </w:rPr>
              <w:t>PRESIDENTA:</w:t>
            </w:r>
          </w:p>
        </w:tc>
        <w:tc>
          <w:tcPr>
            <w:tcW w:w="4958" w:type="dxa"/>
            <w:shd w:val="clear" w:color="auto" w:fill="auto"/>
          </w:tcPr>
          <w:p w14:paraId="3498D709" w14:textId="77777777" w:rsidR="00DB1A14" w:rsidRPr="00DB1A14" w:rsidRDefault="00DB1A14" w:rsidP="00DB1A1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sz w:val="18"/>
                <w:szCs w:val="18"/>
              </w:rPr>
              <w:t xml:space="preserve">DIP. ABRIL FERREYRO ROSADO </w:t>
            </w:r>
          </w:p>
        </w:tc>
      </w:tr>
      <w:tr w:rsidR="00DB1A14" w:rsidRPr="00DB1A14" w14:paraId="25ACB99D" w14:textId="77777777" w:rsidTr="00DB1A14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52B897F" w14:textId="77777777" w:rsidR="00DB1A14" w:rsidRPr="00DB1A14" w:rsidRDefault="00DB1A14" w:rsidP="00DB1A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b/>
                <w:sz w:val="18"/>
                <w:szCs w:val="18"/>
              </w:rPr>
              <w:t>VICEPRESIDENTE:</w:t>
            </w:r>
          </w:p>
        </w:tc>
        <w:tc>
          <w:tcPr>
            <w:tcW w:w="4958" w:type="dxa"/>
            <w:shd w:val="clear" w:color="auto" w:fill="auto"/>
          </w:tcPr>
          <w:p w14:paraId="42468017" w14:textId="77777777" w:rsidR="00DB1A14" w:rsidRPr="00DB1A14" w:rsidRDefault="00DB1A14" w:rsidP="00DB1A1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sz w:val="18"/>
                <w:szCs w:val="18"/>
              </w:rPr>
              <w:t>DIP. RAFAEL ALEJANDRO ECHAZARRETA TORRES</w:t>
            </w:r>
          </w:p>
        </w:tc>
      </w:tr>
      <w:tr w:rsidR="00DB1A14" w:rsidRPr="00DB1A14" w14:paraId="055C965F" w14:textId="77777777" w:rsidTr="00DB1A14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E598BE8" w14:textId="77777777" w:rsidR="00DB1A14" w:rsidRPr="00DB1A14" w:rsidRDefault="00DB1A14" w:rsidP="00DB1A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b/>
                <w:sz w:val="18"/>
                <w:szCs w:val="18"/>
              </w:rPr>
              <w:t>SECRETARIA:</w:t>
            </w:r>
          </w:p>
        </w:tc>
        <w:tc>
          <w:tcPr>
            <w:tcW w:w="4958" w:type="dxa"/>
            <w:shd w:val="clear" w:color="auto" w:fill="auto"/>
          </w:tcPr>
          <w:p w14:paraId="7C59353E" w14:textId="77777777" w:rsidR="00DB1A14" w:rsidRPr="00DB1A14" w:rsidRDefault="00DB1A14" w:rsidP="00DB1A1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B1A14">
              <w:rPr>
                <w:rFonts w:ascii="Arial" w:eastAsia="Calibri" w:hAnsi="Arial" w:cs="Arial"/>
                <w:sz w:val="18"/>
                <w:szCs w:val="18"/>
                <w:lang w:val="en-US"/>
              </w:rPr>
              <w:t>DIP. KAREM FARIDE ACHACH RAMÍREZ</w:t>
            </w:r>
          </w:p>
        </w:tc>
      </w:tr>
      <w:tr w:rsidR="00DB1A14" w:rsidRPr="00DB1A14" w14:paraId="630E2CEA" w14:textId="77777777" w:rsidTr="00DB1A14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C015DF4" w14:textId="77777777" w:rsidR="00DB1A14" w:rsidRPr="00DB1A14" w:rsidRDefault="00DB1A14" w:rsidP="00DB1A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b/>
                <w:sz w:val="18"/>
                <w:szCs w:val="18"/>
              </w:rPr>
              <w:t>SECRETARIA:</w:t>
            </w:r>
          </w:p>
        </w:tc>
        <w:tc>
          <w:tcPr>
            <w:tcW w:w="4958" w:type="dxa"/>
            <w:shd w:val="clear" w:color="auto" w:fill="auto"/>
          </w:tcPr>
          <w:p w14:paraId="6B7E3041" w14:textId="77777777" w:rsidR="00DB1A14" w:rsidRPr="00DB1A14" w:rsidRDefault="00DB1A14" w:rsidP="00DB1A1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sz w:val="18"/>
                <w:szCs w:val="18"/>
              </w:rPr>
              <w:t>DIP. KARLA REYNA FRANCO BLANCO</w:t>
            </w:r>
          </w:p>
        </w:tc>
      </w:tr>
      <w:tr w:rsidR="00DB1A14" w:rsidRPr="00DB1A14" w14:paraId="2F351024" w14:textId="77777777" w:rsidTr="00DB1A14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31DDFE3A" w14:textId="77777777" w:rsidR="00DB1A14" w:rsidRPr="00DB1A14" w:rsidRDefault="00DB1A14" w:rsidP="00DB1A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A14">
              <w:rPr>
                <w:rFonts w:ascii="Arial" w:eastAsia="Calibri" w:hAnsi="Arial" w:cs="Arial"/>
                <w:b/>
                <w:sz w:val="18"/>
                <w:szCs w:val="18"/>
              </w:rPr>
              <w:t>VOCAL:</w:t>
            </w:r>
          </w:p>
        </w:tc>
        <w:tc>
          <w:tcPr>
            <w:tcW w:w="4958" w:type="dxa"/>
            <w:shd w:val="clear" w:color="auto" w:fill="auto"/>
          </w:tcPr>
          <w:p w14:paraId="2C6EBC28" w14:textId="3ED3AFBC" w:rsidR="00DB1A14" w:rsidRPr="00DB1A14" w:rsidRDefault="00DB1A14" w:rsidP="00DB1A1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769E">
              <w:rPr>
                <w:rFonts w:ascii="Arial" w:hAnsi="Arial" w:cs="Arial"/>
                <w:sz w:val="18"/>
                <w:szCs w:val="18"/>
                <w:lang w:val="es-ES"/>
              </w:rPr>
              <w:t xml:space="preserve">DIP.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GABRIELA GONZÁLEZ OJEDA</w:t>
            </w:r>
          </w:p>
        </w:tc>
      </w:tr>
    </w:tbl>
    <w:p w14:paraId="6387A314" w14:textId="77777777" w:rsidR="00DB1A14" w:rsidRPr="000F331B" w:rsidRDefault="00DB1A14" w:rsidP="00E36D0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es-MX"/>
        </w:rPr>
      </w:pPr>
    </w:p>
    <w:p w14:paraId="7396AF98" w14:textId="1B51BD29" w:rsidR="00E36D02" w:rsidRDefault="00F1254C" w:rsidP="00E36D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>Transitorios</w:t>
      </w:r>
    </w:p>
    <w:p w14:paraId="29D29C1A" w14:textId="77777777" w:rsidR="00F1254C" w:rsidRPr="000F331B" w:rsidRDefault="00F1254C" w:rsidP="00E36D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14:paraId="76DB4EA8" w14:textId="4177F592" w:rsidR="00E36D02" w:rsidRPr="000F331B" w:rsidRDefault="00E36D02" w:rsidP="00E36D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s-MX"/>
        </w:rPr>
      </w:pPr>
      <w:r w:rsidRPr="000F331B">
        <w:rPr>
          <w:rFonts w:ascii="Arial" w:hAnsi="Arial" w:cs="Arial"/>
          <w:color w:val="000000"/>
          <w:lang w:eastAsia="es-MX"/>
        </w:rPr>
        <w:tab/>
      </w:r>
      <w:r w:rsidR="00F1254C" w:rsidRPr="000F331B">
        <w:rPr>
          <w:rFonts w:ascii="Arial" w:hAnsi="Arial" w:cs="Arial"/>
          <w:b/>
          <w:bCs/>
          <w:color w:val="000000"/>
          <w:lang w:eastAsia="es-MX"/>
        </w:rPr>
        <w:t>Artículo Primero</w:t>
      </w:r>
      <w:r w:rsidR="00F1254C">
        <w:rPr>
          <w:rFonts w:ascii="Arial" w:hAnsi="Arial" w:cs="Arial"/>
          <w:b/>
          <w:bCs/>
          <w:color w:val="000000"/>
          <w:lang w:eastAsia="es-MX"/>
        </w:rPr>
        <w:t>.</w:t>
      </w:r>
      <w:r w:rsidRPr="000F331B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Pr="000F331B">
        <w:rPr>
          <w:rFonts w:ascii="Arial" w:hAnsi="Arial" w:cs="Arial"/>
          <w:color w:val="000000"/>
          <w:lang w:eastAsia="es-MX"/>
        </w:rPr>
        <w:t xml:space="preserve">Este Acuerdo entrará en vigor </w:t>
      </w:r>
      <w:r w:rsidR="00E76814">
        <w:rPr>
          <w:rFonts w:ascii="Arial" w:hAnsi="Arial" w:cs="Arial"/>
          <w:color w:val="000000"/>
          <w:lang w:eastAsia="es-MX"/>
        </w:rPr>
        <w:t>al momento</w:t>
      </w:r>
      <w:r w:rsidRPr="000F331B">
        <w:rPr>
          <w:rFonts w:ascii="Arial" w:hAnsi="Arial" w:cs="Arial"/>
          <w:color w:val="000000"/>
          <w:lang w:eastAsia="es-MX"/>
        </w:rPr>
        <w:t xml:space="preserve"> de su aprobación por el Pleno del H. Congreso del Estado.</w:t>
      </w:r>
    </w:p>
    <w:p w14:paraId="5665675C" w14:textId="77777777" w:rsidR="00E36D02" w:rsidRPr="000F331B" w:rsidRDefault="00E36D02" w:rsidP="00E36D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s-MX"/>
        </w:rPr>
      </w:pPr>
    </w:p>
    <w:p w14:paraId="0B3B16A8" w14:textId="7CAFC7A2" w:rsidR="00E36D02" w:rsidRPr="000F331B" w:rsidRDefault="00F1254C" w:rsidP="00E36D0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lang w:eastAsia="es-MX"/>
        </w:rPr>
      </w:pPr>
      <w:r w:rsidRPr="000F331B">
        <w:rPr>
          <w:rFonts w:ascii="Arial" w:hAnsi="Arial" w:cs="Arial"/>
          <w:b/>
          <w:bCs/>
          <w:color w:val="000000"/>
          <w:lang w:eastAsia="es-MX"/>
        </w:rPr>
        <w:t xml:space="preserve">Artículo Segundo.- </w:t>
      </w:r>
      <w:r w:rsidR="00E76814" w:rsidRPr="00E76814">
        <w:rPr>
          <w:rFonts w:ascii="Arial" w:hAnsi="Arial" w:cs="Arial"/>
          <w:bCs/>
          <w:color w:val="000000"/>
          <w:lang w:eastAsia="es-MX"/>
        </w:rPr>
        <w:t>Las diputadas y</w:t>
      </w:r>
      <w:r w:rsidR="00D07919">
        <w:rPr>
          <w:rFonts w:ascii="Arial" w:hAnsi="Arial" w:cs="Arial"/>
          <w:color w:val="000000"/>
          <w:lang w:eastAsia="es-MX"/>
        </w:rPr>
        <w:t xml:space="preserve"> diputados que i</w:t>
      </w:r>
      <w:r>
        <w:rPr>
          <w:rFonts w:ascii="Arial" w:hAnsi="Arial" w:cs="Arial"/>
          <w:color w:val="000000"/>
          <w:lang w:eastAsia="es-MX"/>
        </w:rPr>
        <w:t xml:space="preserve">ntegran las Comisiones </w:t>
      </w:r>
      <w:r w:rsidR="00E76814">
        <w:rPr>
          <w:rFonts w:ascii="Arial" w:hAnsi="Arial" w:cs="Arial"/>
          <w:color w:val="000000"/>
          <w:lang w:eastAsia="es-MX"/>
        </w:rPr>
        <w:t>previstas en el presente Acuerdo</w:t>
      </w:r>
      <w:r>
        <w:rPr>
          <w:rFonts w:ascii="Arial" w:hAnsi="Arial" w:cs="Arial"/>
          <w:color w:val="000000"/>
          <w:lang w:eastAsia="es-MX"/>
        </w:rPr>
        <w:t>, durarán en su cargo todo e</w:t>
      </w:r>
      <w:r w:rsidRPr="000F331B">
        <w:rPr>
          <w:rFonts w:ascii="Arial" w:hAnsi="Arial" w:cs="Arial"/>
          <w:color w:val="000000"/>
          <w:lang w:eastAsia="es-MX"/>
        </w:rPr>
        <w:t xml:space="preserve">l </w:t>
      </w:r>
      <w:r>
        <w:rPr>
          <w:rFonts w:ascii="Arial" w:hAnsi="Arial" w:cs="Arial"/>
          <w:color w:val="000000"/>
          <w:lang w:eastAsia="es-MX"/>
        </w:rPr>
        <w:t>período c</w:t>
      </w:r>
      <w:r w:rsidR="00E36D02" w:rsidRPr="000F331B">
        <w:rPr>
          <w:rFonts w:ascii="Arial" w:hAnsi="Arial" w:cs="Arial"/>
          <w:color w:val="000000"/>
          <w:lang w:eastAsia="es-MX"/>
        </w:rPr>
        <w:t xml:space="preserve">onstitucional de la Sexagésima </w:t>
      </w:r>
      <w:r>
        <w:rPr>
          <w:rFonts w:ascii="Arial" w:hAnsi="Arial" w:cs="Arial"/>
          <w:color w:val="000000"/>
          <w:lang w:eastAsia="es-MX"/>
        </w:rPr>
        <w:t xml:space="preserve">Tercera </w:t>
      </w:r>
      <w:r w:rsidR="00E36D02" w:rsidRPr="000F331B">
        <w:rPr>
          <w:rFonts w:ascii="Arial" w:hAnsi="Arial" w:cs="Arial"/>
          <w:color w:val="000000"/>
          <w:lang w:eastAsia="es-MX"/>
        </w:rPr>
        <w:t>Legislatura del H. Congreso del Estado.</w:t>
      </w:r>
    </w:p>
    <w:p w14:paraId="74E0E386" w14:textId="77777777" w:rsidR="00E36D02" w:rsidRDefault="00E36D02" w:rsidP="00E36D0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color w:val="000000"/>
          <w:lang w:eastAsia="es-MX"/>
        </w:rPr>
      </w:pPr>
    </w:p>
    <w:p w14:paraId="1DA5453B" w14:textId="32B70F06" w:rsidR="00C63A91" w:rsidRPr="00E76814" w:rsidRDefault="00C63A91" w:rsidP="004C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4097E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Tercero</w:t>
      </w:r>
      <w:r w:rsidRPr="00F4097E">
        <w:rPr>
          <w:rFonts w:ascii="Arial" w:hAnsi="Arial" w:cs="Arial"/>
          <w:b/>
          <w:color w:val="000000"/>
        </w:rPr>
        <w:t xml:space="preserve">. </w:t>
      </w:r>
      <w:r w:rsidRPr="00E76814">
        <w:rPr>
          <w:rFonts w:ascii="Arial" w:hAnsi="Arial" w:cs="Arial"/>
          <w:color w:val="000000"/>
        </w:rPr>
        <w:t>A partir de l</w:t>
      </w:r>
      <w:r>
        <w:rPr>
          <w:rFonts w:ascii="Arial" w:hAnsi="Arial" w:cs="Arial"/>
          <w:color w:val="000000"/>
        </w:rPr>
        <w:t>a</w:t>
      </w:r>
      <w:r w:rsidRPr="00E76814">
        <w:rPr>
          <w:rFonts w:ascii="Arial" w:hAnsi="Arial" w:cs="Arial"/>
          <w:color w:val="000000"/>
        </w:rPr>
        <w:t xml:space="preserve"> entrada en vigor del presente Acuerdo</w:t>
      </w:r>
      <w:r>
        <w:rPr>
          <w:rFonts w:ascii="Arial" w:hAnsi="Arial" w:cs="Arial"/>
          <w:color w:val="000000"/>
        </w:rPr>
        <w:t>, en caso que alguna diputada</w:t>
      </w:r>
      <w:r w:rsidRPr="00E76814">
        <w:rPr>
          <w:rFonts w:ascii="Arial" w:hAnsi="Arial" w:cs="Arial"/>
          <w:color w:val="000000"/>
        </w:rPr>
        <w:t xml:space="preserve"> o algún diputado integrante de la L</w:t>
      </w:r>
      <w:r>
        <w:rPr>
          <w:rFonts w:ascii="Arial" w:hAnsi="Arial" w:cs="Arial"/>
          <w:color w:val="000000"/>
        </w:rPr>
        <w:t>egislatura en curs</w:t>
      </w:r>
      <w:r w:rsidRPr="00E76814">
        <w:rPr>
          <w:rFonts w:ascii="Arial" w:hAnsi="Arial" w:cs="Arial"/>
          <w:color w:val="000000"/>
        </w:rPr>
        <w:t xml:space="preserve">o solicite licencia para separarse del cargo y este sea ocupado </w:t>
      </w:r>
      <w:r>
        <w:rPr>
          <w:rFonts w:ascii="Arial" w:hAnsi="Arial" w:cs="Arial"/>
          <w:color w:val="000000"/>
        </w:rPr>
        <w:t>por la persona suplente, ocupará</w:t>
      </w:r>
      <w:r w:rsidRPr="00E76814">
        <w:rPr>
          <w:rFonts w:ascii="Arial" w:hAnsi="Arial" w:cs="Arial"/>
          <w:color w:val="000000"/>
        </w:rPr>
        <w:t xml:space="preserve"> su lugar en la</w:t>
      </w:r>
      <w:r>
        <w:rPr>
          <w:rFonts w:ascii="Arial" w:hAnsi="Arial" w:cs="Arial"/>
          <w:color w:val="000000"/>
        </w:rPr>
        <w:t xml:space="preserve"> </w:t>
      </w:r>
      <w:r w:rsidRPr="00E76814">
        <w:rPr>
          <w:rFonts w:ascii="Arial" w:hAnsi="Arial" w:cs="Arial"/>
          <w:color w:val="000000"/>
        </w:rPr>
        <w:t>integración de la Comisiones Permanentes y Especiales que corresponda</w:t>
      </w:r>
      <w:r>
        <w:rPr>
          <w:rFonts w:ascii="Arial" w:hAnsi="Arial" w:cs="Arial"/>
          <w:color w:val="000000"/>
        </w:rPr>
        <w:t xml:space="preserve"> y</w:t>
      </w:r>
      <w:r w:rsidRPr="00E76814">
        <w:rPr>
          <w:rFonts w:ascii="Arial" w:hAnsi="Arial" w:cs="Arial"/>
          <w:color w:val="000000"/>
        </w:rPr>
        <w:t>, en su caso, de la Junta de Gobierno y C</w:t>
      </w:r>
      <w:r w:rsidR="00E1678C">
        <w:rPr>
          <w:rFonts w:ascii="Arial" w:hAnsi="Arial" w:cs="Arial"/>
          <w:color w:val="000000"/>
        </w:rPr>
        <w:t>oordinación Política del Poder L</w:t>
      </w:r>
      <w:r w:rsidRPr="00E76814">
        <w:rPr>
          <w:rFonts w:ascii="Arial" w:hAnsi="Arial" w:cs="Arial"/>
          <w:color w:val="000000"/>
        </w:rPr>
        <w:t>e</w:t>
      </w:r>
      <w:r w:rsidR="005C6D9F">
        <w:rPr>
          <w:rFonts w:ascii="Arial" w:hAnsi="Arial" w:cs="Arial"/>
          <w:color w:val="000000"/>
        </w:rPr>
        <w:t>gislativo del Estado de Yucatán.</w:t>
      </w:r>
    </w:p>
    <w:p w14:paraId="09F52BFD" w14:textId="5A099191" w:rsidR="00DB1A14" w:rsidRDefault="00DB1A14">
      <w:pPr>
        <w:rPr>
          <w:rFonts w:ascii="Arial" w:hAnsi="Arial" w:cs="Arial"/>
          <w:bCs/>
          <w:color w:val="000000"/>
          <w:lang w:eastAsia="es-MX"/>
        </w:rPr>
      </w:pPr>
      <w:r>
        <w:rPr>
          <w:rFonts w:ascii="Arial" w:hAnsi="Arial" w:cs="Arial"/>
          <w:bCs/>
          <w:color w:val="000000"/>
          <w:lang w:eastAsia="es-MX"/>
        </w:rPr>
        <w:br w:type="page"/>
      </w:r>
    </w:p>
    <w:p w14:paraId="72858A3B" w14:textId="2D95A3CB" w:rsidR="00E36D02" w:rsidRPr="000F331B" w:rsidRDefault="00F1254C" w:rsidP="00E36D0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lang w:eastAsia="es-MX"/>
        </w:rPr>
      </w:pPr>
      <w:r w:rsidRPr="000F331B">
        <w:rPr>
          <w:rFonts w:ascii="Arial" w:hAnsi="Arial" w:cs="Arial"/>
          <w:b/>
          <w:color w:val="000000"/>
          <w:lang w:eastAsia="es-MX"/>
        </w:rPr>
        <w:lastRenderedPageBreak/>
        <w:t xml:space="preserve">Artículo </w:t>
      </w:r>
      <w:r w:rsidR="00C63A91">
        <w:rPr>
          <w:rFonts w:ascii="Arial" w:hAnsi="Arial" w:cs="Arial"/>
          <w:b/>
          <w:color w:val="000000"/>
          <w:lang w:eastAsia="es-MX"/>
        </w:rPr>
        <w:t>Cuarto</w:t>
      </w:r>
      <w:r w:rsidR="00E36D02" w:rsidRPr="000F331B">
        <w:rPr>
          <w:rFonts w:ascii="Arial" w:hAnsi="Arial" w:cs="Arial"/>
          <w:b/>
          <w:color w:val="000000"/>
          <w:lang w:eastAsia="es-MX"/>
        </w:rPr>
        <w:t xml:space="preserve">. </w:t>
      </w:r>
      <w:r w:rsidR="00E36D02" w:rsidRPr="000F331B">
        <w:rPr>
          <w:rFonts w:ascii="Arial" w:hAnsi="Arial" w:cs="Arial"/>
          <w:bCs/>
          <w:color w:val="000000"/>
          <w:lang w:eastAsia="es-MX"/>
        </w:rPr>
        <w:t>Publíquese</w:t>
      </w:r>
      <w:r w:rsidR="00E36D02" w:rsidRPr="000F331B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="00E36D02" w:rsidRPr="000F331B">
        <w:rPr>
          <w:rFonts w:ascii="Arial" w:hAnsi="Arial" w:cs="Arial"/>
          <w:bCs/>
          <w:color w:val="000000"/>
          <w:lang w:eastAsia="es-MX"/>
        </w:rPr>
        <w:t xml:space="preserve">este Acuerdo en el </w:t>
      </w:r>
      <w:r w:rsidR="00E36D02" w:rsidRPr="000F331B">
        <w:rPr>
          <w:rFonts w:ascii="Arial" w:hAnsi="Arial" w:cs="Arial"/>
          <w:color w:val="000000"/>
          <w:lang w:eastAsia="es-MX"/>
        </w:rPr>
        <w:t>Diario Oficial del Gobierno del Estado de Yucatán.</w:t>
      </w:r>
    </w:p>
    <w:p w14:paraId="617F4240" w14:textId="77777777" w:rsidR="009943E8" w:rsidRPr="003F639C" w:rsidRDefault="009943E8" w:rsidP="00DE18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28BBD42" w14:textId="7E2E7FF8" w:rsidR="00975C8C" w:rsidRPr="00FC3852" w:rsidRDefault="00F4097E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3852">
        <w:rPr>
          <w:rFonts w:ascii="Arial" w:hAnsi="Arial" w:cs="Arial"/>
          <w:b/>
          <w:color w:val="000000"/>
          <w:sz w:val="20"/>
          <w:szCs w:val="20"/>
        </w:rPr>
        <w:t xml:space="preserve">DADO EN LA SEDE DEL RECINTO DEL PODER LEGISLATIVO, EN LA CIUDAD DE MÉRIDA, YUCATÁN A LOS </w:t>
      </w:r>
      <w:r>
        <w:rPr>
          <w:rFonts w:ascii="Arial" w:hAnsi="Arial" w:cs="Arial"/>
          <w:b/>
          <w:color w:val="000000"/>
          <w:sz w:val="20"/>
          <w:szCs w:val="20"/>
        </w:rPr>
        <w:t>VEINTI</w:t>
      </w:r>
      <w:r w:rsidR="00AE7155">
        <w:rPr>
          <w:rFonts w:ascii="Arial" w:hAnsi="Arial" w:cs="Arial"/>
          <w:b/>
          <w:color w:val="000000"/>
          <w:sz w:val="20"/>
          <w:szCs w:val="20"/>
        </w:rPr>
        <w:t xml:space="preserve">SIETE </w:t>
      </w:r>
      <w:r w:rsidRPr="00FC3852">
        <w:rPr>
          <w:rFonts w:ascii="Arial" w:hAnsi="Arial" w:cs="Arial"/>
          <w:b/>
          <w:color w:val="000000"/>
          <w:sz w:val="20"/>
          <w:szCs w:val="20"/>
        </w:rPr>
        <w:t>DÍAS DEL MES 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NOVIEMBRE</w:t>
      </w:r>
      <w:r w:rsidRPr="00FC3852">
        <w:rPr>
          <w:rFonts w:ascii="Arial" w:hAnsi="Arial" w:cs="Arial"/>
          <w:b/>
          <w:color w:val="000000"/>
          <w:sz w:val="20"/>
          <w:szCs w:val="20"/>
        </w:rPr>
        <w:t xml:space="preserve"> DEL AÑO DOS MIL VEINTITRÉS.</w:t>
      </w:r>
    </w:p>
    <w:p w14:paraId="35E85B77" w14:textId="77777777" w:rsidR="00975C8C" w:rsidRPr="00FC3852" w:rsidRDefault="00975C8C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E09B531" w14:textId="1A03F7F3" w:rsidR="00975C8C" w:rsidRPr="00FC3852" w:rsidRDefault="00975C8C" w:rsidP="002B464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C3852">
        <w:rPr>
          <w:rFonts w:ascii="Arial" w:hAnsi="Arial" w:cs="Arial"/>
          <w:b/>
          <w:color w:val="000000"/>
          <w:sz w:val="20"/>
          <w:szCs w:val="20"/>
        </w:rPr>
        <w:t>INTEGRANTES DE LA JUNTA DE GOBIERN</w:t>
      </w:r>
      <w:r w:rsidR="002E786E">
        <w:rPr>
          <w:rFonts w:ascii="Arial" w:hAnsi="Arial" w:cs="Arial"/>
          <w:b/>
          <w:color w:val="000000"/>
          <w:sz w:val="20"/>
          <w:szCs w:val="20"/>
        </w:rPr>
        <w:t xml:space="preserve">O Y COORDINACIÓN </w:t>
      </w:r>
      <w:r w:rsidR="002E786E">
        <w:rPr>
          <w:rFonts w:ascii="Arial" w:hAnsi="Arial" w:cs="Arial"/>
          <w:b/>
          <w:color w:val="000000"/>
          <w:sz w:val="20"/>
          <w:szCs w:val="20"/>
        </w:rPr>
        <w:br/>
        <w:t>POLÍTICA DEL PODER LEGISLATIVO DEL ESTADO DE YUCATÁN.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91"/>
        <w:gridCol w:w="2693"/>
        <w:gridCol w:w="2203"/>
      </w:tblGrid>
      <w:tr w:rsidR="002B464F" w:rsidRPr="00971CB3" w14:paraId="57A76727" w14:textId="77777777" w:rsidTr="002B464F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4AA57EE6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CARGO</w:t>
            </w:r>
          </w:p>
        </w:tc>
        <w:tc>
          <w:tcPr>
            <w:tcW w:w="2191" w:type="dxa"/>
            <w:shd w:val="clear" w:color="auto" w:fill="A6A6A6"/>
          </w:tcPr>
          <w:p w14:paraId="4A0216DE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 xml:space="preserve">nombre </w:t>
            </w:r>
          </w:p>
        </w:tc>
        <w:tc>
          <w:tcPr>
            <w:tcW w:w="2693" w:type="dxa"/>
            <w:shd w:val="clear" w:color="auto" w:fill="A6A6A6"/>
          </w:tcPr>
          <w:p w14:paraId="4D343045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VOTO A FAVOR</w:t>
            </w:r>
          </w:p>
        </w:tc>
        <w:tc>
          <w:tcPr>
            <w:tcW w:w="2203" w:type="dxa"/>
            <w:shd w:val="clear" w:color="auto" w:fill="A6A6A6"/>
          </w:tcPr>
          <w:p w14:paraId="662C96F0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VOTO EN CONTRA</w:t>
            </w:r>
          </w:p>
        </w:tc>
      </w:tr>
      <w:tr w:rsidR="002B464F" w:rsidRPr="00971CB3" w14:paraId="3D7DF969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4C2D2792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14:paraId="7B53F529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14:paraId="5EF12007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PRESIDENTE</w:t>
            </w:r>
          </w:p>
        </w:tc>
        <w:tc>
          <w:tcPr>
            <w:tcW w:w="2191" w:type="dxa"/>
            <w:shd w:val="clear" w:color="auto" w:fill="auto"/>
          </w:tcPr>
          <w:p w14:paraId="63668961" w14:textId="77777777" w:rsidR="002B464F" w:rsidRPr="00971CB3" w:rsidRDefault="00971CB3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A545DBA" wp14:editId="1B4FBD4B">
                  <wp:extent cx="761812" cy="812800"/>
                  <wp:effectExtent l="0" t="0" r="635" b="635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69" cy="84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12A19" w14:textId="77777777"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VÍCTOR HUGO LOZANO POVEDA</w:t>
            </w:r>
          </w:p>
        </w:tc>
        <w:tc>
          <w:tcPr>
            <w:tcW w:w="2693" w:type="dxa"/>
            <w:shd w:val="clear" w:color="auto" w:fill="auto"/>
          </w:tcPr>
          <w:p w14:paraId="63FD7E27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0C804CC9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6C1E49B8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7AA8F571" w14:textId="33840E1D" w:rsidR="002B464F" w:rsidRPr="00971CB3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(rúbrica)</w:t>
            </w:r>
          </w:p>
        </w:tc>
        <w:tc>
          <w:tcPr>
            <w:tcW w:w="2203" w:type="dxa"/>
            <w:shd w:val="clear" w:color="auto" w:fill="auto"/>
          </w:tcPr>
          <w:p w14:paraId="3EDCF3B3" w14:textId="77777777"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971CB3" w14:paraId="29FD5355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24D613C1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43C08816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4C319DF1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684FA3F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SECRETARIA</w:t>
            </w:r>
          </w:p>
        </w:tc>
        <w:tc>
          <w:tcPr>
            <w:tcW w:w="2191" w:type="dxa"/>
            <w:shd w:val="clear" w:color="auto" w:fill="auto"/>
          </w:tcPr>
          <w:p w14:paraId="5681189B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566">
              <w:rPr>
                <w:noProof/>
                <w:lang w:eastAsia="es-MX"/>
              </w:rPr>
              <w:drawing>
                <wp:inline distT="0" distB="0" distL="0" distR="0" wp14:anchorId="2F8B220E" wp14:editId="3CEBA974">
                  <wp:extent cx="799811" cy="819150"/>
                  <wp:effectExtent l="0" t="0" r="635" b="0"/>
                  <wp:docPr id="1" name="Imagen 1" descr="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72" cy="83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9C45B" w14:textId="77777777"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ALEJANDRA DE LOS ÁNGELES NOVELO SEGURA</w:t>
            </w:r>
          </w:p>
        </w:tc>
        <w:tc>
          <w:tcPr>
            <w:tcW w:w="2693" w:type="dxa"/>
            <w:shd w:val="clear" w:color="auto" w:fill="auto"/>
          </w:tcPr>
          <w:p w14:paraId="01DFBE57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7F95C51A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FB76AD0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730EACEC" w14:textId="2A897B6A" w:rsidR="002B464F" w:rsidRPr="00971CB3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(rúbrica)</w:t>
            </w:r>
          </w:p>
        </w:tc>
        <w:tc>
          <w:tcPr>
            <w:tcW w:w="2203" w:type="dxa"/>
            <w:shd w:val="clear" w:color="auto" w:fill="auto"/>
          </w:tcPr>
          <w:p w14:paraId="150CE015" w14:textId="77777777"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14:paraId="55AD6D5A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7672A537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273917CF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5453182B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12D31DC3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971CB3">
              <w:rPr>
                <w:b/>
                <w:caps/>
                <w:sz w:val="18"/>
                <w:szCs w:val="18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48298A25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</w:pPr>
            <w:r w:rsidRPr="00A6752E">
              <w:rPr>
                <w:noProof/>
                <w:lang w:eastAsia="es-MX"/>
              </w:rPr>
              <w:drawing>
                <wp:inline distT="0" distB="0" distL="0" distR="0" wp14:anchorId="0FB44ADD" wp14:editId="38877873">
                  <wp:extent cx="760095" cy="800100"/>
                  <wp:effectExtent l="0" t="0" r="1905" b="0"/>
                  <wp:docPr id="15" name="Imagen 15" descr="Z:\LXIII LEGISLATURA\FOTOS DIPS-LXIII LEGIS\Dip. Gaspar 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LXIII LEGISLATURA\FOTOS DIPS-LXIII LEGIS\Dip. Gaspar Qui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6" cy="81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59224" w14:textId="77777777"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GASPAR ARMANDO QUINTAL PARRA</w:t>
            </w:r>
          </w:p>
        </w:tc>
        <w:tc>
          <w:tcPr>
            <w:tcW w:w="2693" w:type="dxa"/>
            <w:shd w:val="clear" w:color="auto" w:fill="auto"/>
          </w:tcPr>
          <w:p w14:paraId="2C7F4A40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A504E72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65DE330B" w14:textId="6C482820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7383AA7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76E47413" w14:textId="18591FB7" w:rsidR="002B464F" w:rsidRPr="00971CB3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(rúbrica)</w:t>
            </w:r>
          </w:p>
        </w:tc>
        <w:tc>
          <w:tcPr>
            <w:tcW w:w="2203" w:type="dxa"/>
            <w:shd w:val="clear" w:color="auto" w:fill="auto"/>
          </w:tcPr>
          <w:p w14:paraId="3545E6A1" w14:textId="77777777"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14:paraId="6206818B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7948FEBE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0061B231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3EFDBC52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272E6A50" w14:textId="77777777" w:rsidR="002B464F" w:rsidRPr="00971CB3" w:rsidRDefault="00971CB3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3AB13CBB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2B1">
              <w:rPr>
                <w:noProof/>
                <w:lang w:eastAsia="es-MX"/>
              </w:rPr>
              <w:drawing>
                <wp:inline distT="0" distB="0" distL="0" distR="0" wp14:anchorId="6C081CE4" wp14:editId="784D64A4">
                  <wp:extent cx="772795" cy="742950"/>
                  <wp:effectExtent l="0" t="0" r="8255" b="0"/>
                  <wp:docPr id="16" name="Imagen 16" descr="Z:\LXIII LEGISLATURA\FOTOS DIPS-LXIII LEGIS\Dip. Harry R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LXIII LEGISLATURA\FOTOS DIPS-LXIII LEGIS\Dip. Harry R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90" cy="74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39838" w14:textId="77777777"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HARRY GERARDO RODRÍGUEZ BOTELLO FIERRO</w:t>
            </w:r>
          </w:p>
        </w:tc>
        <w:tc>
          <w:tcPr>
            <w:tcW w:w="2693" w:type="dxa"/>
            <w:shd w:val="clear" w:color="auto" w:fill="auto"/>
          </w:tcPr>
          <w:p w14:paraId="1390BEFA" w14:textId="3D8E6958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1B6C1F4D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32FB450D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6C94E175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39A35E5B" w14:textId="269A2843" w:rsidR="002B464F" w:rsidRPr="00971CB3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(rúbrica)</w:t>
            </w:r>
          </w:p>
        </w:tc>
        <w:tc>
          <w:tcPr>
            <w:tcW w:w="2203" w:type="dxa"/>
            <w:shd w:val="clear" w:color="auto" w:fill="auto"/>
          </w:tcPr>
          <w:p w14:paraId="4B67A3DF" w14:textId="77777777"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14:paraId="3CFCD129" w14:textId="77777777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EA4A20A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14:paraId="7CE92CBA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14:paraId="1865C645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971CB3">
              <w:rPr>
                <w:b/>
                <w:caps/>
                <w:sz w:val="18"/>
                <w:szCs w:val="18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137411B9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AD4E23">
              <w:rPr>
                <w:noProof/>
                <w:lang w:eastAsia="es-MX"/>
              </w:rPr>
              <w:drawing>
                <wp:inline distT="0" distB="0" distL="0" distR="0" wp14:anchorId="2B6684A4" wp14:editId="4BE6C5B4">
                  <wp:extent cx="809625" cy="981075"/>
                  <wp:effectExtent l="0" t="0" r="9525" b="9525"/>
                  <wp:docPr id="14" name="Imagen 14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49" cy="98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892B6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EDUARDO SOBRINO SIERRA</w:t>
            </w:r>
          </w:p>
        </w:tc>
        <w:tc>
          <w:tcPr>
            <w:tcW w:w="2693" w:type="dxa"/>
            <w:shd w:val="clear" w:color="auto" w:fill="auto"/>
          </w:tcPr>
          <w:p w14:paraId="1CD91AC9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4FE54C36" w14:textId="5C91A100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59DA5A0F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AA9A07D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1D814C47" w14:textId="487EB254" w:rsidR="002B464F" w:rsidRPr="00971CB3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(rúbrica)</w:t>
            </w:r>
          </w:p>
        </w:tc>
        <w:tc>
          <w:tcPr>
            <w:tcW w:w="2203" w:type="dxa"/>
            <w:shd w:val="clear" w:color="auto" w:fill="auto"/>
          </w:tcPr>
          <w:p w14:paraId="0457F273" w14:textId="77777777"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14:paraId="409C1B0B" w14:textId="77777777" w:rsidTr="003F639C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0F241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14:paraId="3B8A71B8" w14:textId="77777777"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VOCAL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14:paraId="49396BF8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9652B0">
              <w:rPr>
                <w:noProof/>
                <w:lang w:eastAsia="es-MX"/>
              </w:rPr>
              <w:drawing>
                <wp:inline distT="0" distB="0" distL="0" distR="0" wp14:anchorId="4436FEA8" wp14:editId="369A18FD">
                  <wp:extent cx="789940" cy="962025"/>
                  <wp:effectExtent l="0" t="0" r="0" b="9525"/>
                  <wp:docPr id="17" name="Imagen 17" descr="Z:\LXIII LEGISLATURA\FOTOS DIPS-LXIII LEGIS\Dip. Crescencio Gutié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LXIII LEGISLATURA\FOTOS DIPS-LXIII LEGIS\Dip. Crescencio Gutiér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64" cy="96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FF7EA" w14:textId="77777777"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JOSÉ CRESCENCIO GUTIÉRREZ GONZÁLEZ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AB6C1FF" w14:textId="2D8D9E2D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CF9F99E" w14:textId="4BB9964C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9C7D141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503D46E0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59D4E74D" w14:textId="77777777" w:rsidR="006604A2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3069849" w14:textId="57BA4C57" w:rsidR="002B464F" w:rsidRPr="00971CB3" w:rsidRDefault="006604A2" w:rsidP="006604A2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(rúbrica)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4F0CFEE9" w14:textId="77777777"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</w:tbl>
    <w:p w14:paraId="34819596" w14:textId="5B8A7F1E" w:rsidR="006207A1" w:rsidRPr="00AF705E" w:rsidRDefault="00AF705E" w:rsidP="00F4097E">
      <w:pPr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F705E">
        <w:rPr>
          <w:rFonts w:ascii="Arial" w:hAnsi="Arial" w:cs="Arial"/>
          <w:i/>
          <w:color w:val="000000"/>
          <w:sz w:val="16"/>
          <w:szCs w:val="16"/>
          <w:lang w:eastAsia="es-MX"/>
        </w:rPr>
        <w:t>Estas firmas pertenecen a la propuesta de Acuerdo para la modific</w:t>
      </w:r>
      <w:r w:rsidR="00DA5DF5">
        <w:rPr>
          <w:rFonts w:ascii="Arial" w:hAnsi="Arial" w:cs="Arial"/>
          <w:i/>
          <w:color w:val="000000"/>
          <w:sz w:val="16"/>
          <w:szCs w:val="16"/>
          <w:lang w:eastAsia="es-MX"/>
        </w:rPr>
        <w:t>ación de la integración de la Junta de Gobierno y Coordinación Política del Poder Legislativo del Estado de Yucatán, así como de las Comisiones P</w:t>
      </w:r>
      <w:r w:rsidRPr="00AF705E">
        <w:rPr>
          <w:rFonts w:ascii="Arial" w:hAnsi="Arial" w:cs="Arial"/>
          <w:i/>
          <w:color w:val="000000"/>
          <w:sz w:val="16"/>
          <w:szCs w:val="16"/>
          <w:lang w:eastAsia="es-MX"/>
        </w:rPr>
        <w:t xml:space="preserve">ermanentes </w:t>
      </w:r>
      <w:r w:rsidR="00DA5DF5">
        <w:rPr>
          <w:rFonts w:ascii="Arial" w:hAnsi="Arial" w:cs="Arial"/>
          <w:i/>
          <w:color w:val="000000"/>
          <w:sz w:val="16"/>
          <w:szCs w:val="16"/>
          <w:lang w:eastAsia="es-MX"/>
        </w:rPr>
        <w:t xml:space="preserve">y Especiales </w:t>
      </w:r>
      <w:r w:rsidRPr="00AF705E">
        <w:rPr>
          <w:rFonts w:ascii="Arial" w:hAnsi="Arial" w:cs="Arial"/>
          <w:i/>
          <w:color w:val="000000"/>
          <w:sz w:val="16"/>
          <w:szCs w:val="16"/>
          <w:lang w:eastAsia="es-MX"/>
        </w:rPr>
        <w:t>de la LX</w:t>
      </w:r>
      <w:r w:rsidR="003B489A">
        <w:rPr>
          <w:rFonts w:ascii="Arial" w:hAnsi="Arial" w:cs="Arial"/>
          <w:i/>
          <w:color w:val="000000"/>
          <w:sz w:val="16"/>
          <w:szCs w:val="16"/>
          <w:lang w:eastAsia="es-MX"/>
        </w:rPr>
        <w:t>I</w:t>
      </w:r>
      <w:r w:rsidRPr="00AF705E">
        <w:rPr>
          <w:rFonts w:ascii="Arial" w:hAnsi="Arial" w:cs="Arial"/>
          <w:i/>
          <w:color w:val="000000"/>
          <w:sz w:val="16"/>
          <w:szCs w:val="16"/>
          <w:lang w:eastAsia="es-MX"/>
        </w:rPr>
        <w:t>II Legislatura de</w:t>
      </w:r>
      <w:r w:rsidR="00DA5DF5">
        <w:rPr>
          <w:rFonts w:ascii="Arial" w:hAnsi="Arial" w:cs="Arial"/>
          <w:i/>
          <w:color w:val="000000"/>
          <w:sz w:val="16"/>
          <w:szCs w:val="16"/>
          <w:lang w:eastAsia="es-MX"/>
        </w:rPr>
        <w:t xml:space="preserve">l </w:t>
      </w:r>
      <w:r w:rsidR="00FA67F8">
        <w:rPr>
          <w:rFonts w:ascii="Arial" w:hAnsi="Arial" w:cs="Arial"/>
          <w:i/>
          <w:color w:val="000000"/>
          <w:sz w:val="16"/>
          <w:szCs w:val="16"/>
          <w:lang w:eastAsia="es-MX"/>
        </w:rPr>
        <w:t xml:space="preserve">Congreso del </w:t>
      </w:r>
      <w:r w:rsidR="00DA5DF5">
        <w:rPr>
          <w:rFonts w:ascii="Arial" w:hAnsi="Arial" w:cs="Arial"/>
          <w:i/>
          <w:color w:val="000000"/>
          <w:sz w:val="16"/>
          <w:szCs w:val="16"/>
          <w:lang w:eastAsia="es-MX"/>
        </w:rPr>
        <w:t>Estado de Yucatán.</w:t>
      </w:r>
    </w:p>
    <w:sectPr w:rsidR="006207A1" w:rsidRPr="00AF705E" w:rsidSect="00971CB3">
      <w:headerReference w:type="default" r:id="rId14"/>
      <w:footerReference w:type="default" r:id="rId15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771610A5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14" w:rsidRPr="00DB1A14">
          <w:rPr>
            <w:noProof/>
            <w:lang w:val="es-ES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decimal"/>
      <w:suff w:val="nothing"/>
      <w:lvlText w:val=""/>
      <w:lvlJc w:val="left"/>
      <w:pPr>
        <w:ind w:left="432" w:hanging="432"/>
      </w:pPr>
      <w:rPr>
        <w:color w:val="000000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  <w:rPr>
        <w:color w:val="000000"/>
      </w:rPr>
    </w:lvl>
    <w:lvl w:ilvl="2">
      <w:start w:val="1"/>
      <w:numFmt w:val="decimal"/>
      <w:suff w:val="nothing"/>
      <w:lvlText w:val=""/>
      <w:lvlJc w:val="left"/>
      <w:pPr>
        <w:ind w:left="720" w:hanging="720"/>
      </w:pPr>
      <w:rPr>
        <w:color w:val="000000"/>
      </w:rPr>
    </w:lvl>
    <w:lvl w:ilvl="3">
      <w:start w:val="1"/>
      <w:numFmt w:val="decimal"/>
      <w:suff w:val="nothing"/>
      <w:lvlText w:val=""/>
      <w:lvlJc w:val="left"/>
      <w:pPr>
        <w:ind w:left="864" w:hanging="864"/>
      </w:pPr>
      <w:rPr>
        <w:color w:val="000000"/>
      </w:rPr>
    </w:lvl>
    <w:lvl w:ilvl="4">
      <w:start w:val="1"/>
      <w:numFmt w:val="decimal"/>
      <w:suff w:val="nothing"/>
      <w:lvlText w:val=""/>
      <w:lvlJc w:val="left"/>
      <w:pPr>
        <w:ind w:left="1008" w:hanging="1008"/>
      </w:pPr>
      <w:rPr>
        <w:color w:val="000000"/>
      </w:rPr>
    </w:lvl>
    <w:lvl w:ilvl="5">
      <w:start w:val="1"/>
      <w:numFmt w:val="decimal"/>
      <w:suff w:val="nothing"/>
      <w:lvlText w:val=""/>
      <w:lvlJc w:val="left"/>
      <w:pPr>
        <w:ind w:left="1152" w:hanging="1152"/>
      </w:pPr>
      <w:rPr>
        <w:color w:val="000000"/>
      </w:rPr>
    </w:lvl>
    <w:lvl w:ilvl="6">
      <w:start w:val="1"/>
      <w:numFmt w:val="decimal"/>
      <w:suff w:val="nothing"/>
      <w:lvlText w:val=""/>
      <w:lvlJc w:val="left"/>
      <w:pPr>
        <w:ind w:left="1296" w:hanging="1296"/>
      </w:pPr>
      <w:rPr>
        <w:color w:val="000000"/>
      </w:rPr>
    </w:lvl>
    <w:lvl w:ilvl="7">
      <w:start w:val="1"/>
      <w:numFmt w:val="decimal"/>
      <w:suff w:val="nothing"/>
      <w:lvlText w:val="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suff w:val="nothing"/>
      <w:lvlText w:val=""/>
      <w:lvlJc w:val="left"/>
      <w:pPr>
        <w:ind w:left="1584" w:hanging="1584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03630"/>
    <w:rsid w:val="000208B7"/>
    <w:rsid w:val="00033A08"/>
    <w:rsid w:val="00070DF9"/>
    <w:rsid w:val="00071371"/>
    <w:rsid w:val="000713FF"/>
    <w:rsid w:val="00083C09"/>
    <w:rsid w:val="000940FC"/>
    <w:rsid w:val="000C406C"/>
    <w:rsid w:val="000E53B4"/>
    <w:rsid w:val="000E53E1"/>
    <w:rsid w:val="0012604D"/>
    <w:rsid w:val="00134396"/>
    <w:rsid w:val="001409AE"/>
    <w:rsid w:val="00165EE4"/>
    <w:rsid w:val="001669CE"/>
    <w:rsid w:val="001813DE"/>
    <w:rsid w:val="00182F4C"/>
    <w:rsid w:val="001A7D57"/>
    <w:rsid w:val="001C70F1"/>
    <w:rsid w:val="00204229"/>
    <w:rsid w:val="00212DB0"/>
    <w:rsid w:val="002352F7"/>
    <w:rsid w:val="002405ED"/>
    <w:rsid w:val="00260007"/>
    <w:rsid w:val="002955ED"/>
    <w:rsid w:val="002A24F6"/>
    <w:rsid w:val="002A4CDC"/>
    <w:rsid w:val="002B464F"/>
    <w:rsid w:val="002C45A5"/>
    <w:rsid w:val="002E0799"/>
    <w:rsid w:val="002E11E4"/>
    <w:rsid w:val="002E6F86"/>
    <w:rsid w:val="002E786E"/>
    <w:rsid w:val="00320C78"/>
    <w:rsid w:val="00325C1D"/>
    <w:rsid w:val="003320FF"/>
    <w:rsid w:val="00345DF1"/>
    <w:rsid w:val="003660DD"/>
    <w:rsid w:val="00377B9D"/>
    <w:rsid w:val="00382E98"/>
    <w:rsid w:val="00384863"/>
    <w:rsid w:val="00396BED"/>
    <w:rsid w:val="003A2BD0"/>
    <w:rsid w:val="003B489A"/>
    <w:rsid w:val="003B7CB2"/>
    <w:rsid w:val="003C2EA7"/>
    <w:rsid w:val="003C5375"/>
    <w:rsid w:val="003D3D56"/>
    <w:rsid w:val="003D52C9"/>
    <w:rsid w:val="003E0AC5"/>
    <w:rsid w:val="003E1F44"/>
    <w:rsid w:val="003F5FB2"/>
    <w:rsid w:val="003F639C"/>
    <w:rsid w:val="00432DC1"/>
    <w:rsid w:val="00463CE4"/>
    <w:rsid w:val="00475FE5"/>
    <w:rsid w:val="004844B1"/>
    <w:rsid w:val="004A0D1D"/>
    <w:rsid w:val="004B3812"/>
    <w:rsid w:val="004B4835"/>
    <w:rsid w:val="004C246C"/>
    <w:rsid w:val="004D684D"/>
    <w:rsid w:val="00503631"/>
    <w:rsid w:val="00510343"/>
    <w:rsid w:val="005118FE"/>
    <w:rsid w:val="00536F54"/>
    <w:rsid w:val="00541C4A"/>
    <w:rsid w:val="00544738"/>
    <w:rsid w:val="005573C3"/>
    <w:rsid w:val="00590248"/>
    <w:rsid w:val="005962E7"/>
    <w:rsid w:val="005A3D1B"/>
    <w:rsid w:val="005A6554"/>
    <w:rsid w:val="005C3C03"/>
    <w:rsid w:val="005C6D9F"/>
    <w:rsid w:val="005D0F52"/>
    <w:rsid w:val="005D493E"/>
    <w:rsid w:val="005F3D1A"/>
    <w:rsid w:val="005F5EF4"/>
    <w:rsid w:val="005F6578"/>
    <w:rsid w:val="0060155E"/>
    <w:rsid w:val="006207A1"/>
    <w:rsid w:val="006478C1"/>
    <w:rsid w:val="006604A2"/>
    <w:rsid w:val="0069577F"/>
    <w:rsid w:val="006A43FB"/>
    <w:rsid w:val="006A48C9"/>
    <w:rsid w:val="006C36C3"/>
    <w:rsid w:val="006D1886"/>
    <w:rsid w:val="00710448"/>
    <w:rsid w:val="007111A3"/>
    <w:rsid w:val="00753DE3"/>
    <w:rsid w:val="00757823"/>
    <w:rsid w:val="007A42A5"/>
    <w:rsid w:val="007C6A0C"/>
    <w:rsid w:val="007D284E"/>
    <w:rsid w:val="007E563A"/>
    <w:rsid w:val="007F1F64"/>
    <w:rsid w:val="00811E8F"/>
    <w:rsid w:val="008272B3"/>
    <w:rsid w:val="0083769E"/>
    <w:rsid w:val="00895BB5"/>
    <w:rsid w:val="008A0BD9"/>
    <w:rsid w:val="008A14D9"/>
    <w:rsid w:val="008A5474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81DE2"/>
    <w:rsid w:val="00993397"/>
    <w:rsid w:val="009943E8"/>
    <w:rsid w:val="009A67AC"/>
    <w:rsid w:val="009C18D3"/>
    <w:rsid w:val="00A353C3"/>
    <w:rsid w:val="00A61A3F"/>
    <w:rsid w:val="00A61EF5"/>
    <w:rsid w:val="00A63AB4"/>
    <w:rsid w:val="00A74A40"/>
    <w:rsid w:val="00A74B3B"/>
    <w:rsid w:val="00A84756"/>
    <w:rsid w:val="00AA2477"/>
    <w:rsid w:val="00AA25A0"/>
    <w:rsid w:val="00AC476D"/>
    <w:rsid w:val="00AC48E0"/>
    <w:rsid w:val="00AE7009"/>
    <w:rsid w:val="00AE7155"/>
    <w:rsid w:val="00AF2429"/>
    <w:rsid w:val="00AF705E"/>
    <w:rsid w:val="00B07F5E"/>
    <w:rsid w:val="00B21DBD"/>
    <w:rsid w:val="00B83963"/>
    <w:rsid w:val="00BA35BE"/>
    <w:rsid w:val="00BD557B"/>
    <w:rsid w:val="00BE1AC7"/>
    <w:rsid w:val="00C05719"/>
    <w:rsid w:val="00C17EFC"/>
    <w:rsid w:val="00C24ABB"/>
    <w:rsid w:val="00C63A91"/>
    <w:rsid w:val="00C8140B"/>
    <w:rsid w:val="00C8640D"/>
    <w:rsid w:val="00CE08B3"/>
    <w:rsid w:val="00CF0DAF"/>
    <w:rsid w:val="00D04870"/>
    <w:rsid w:val="00D06583"/>
    <w:rsid w:val="00D07919"/>
    <w:rsid w:val="00D1014B"/>
    <w:rsid w:val="00D32E3A"/>
    <w:rsid w:val="00D47629"/>
    <w:rsid w:val="00D522DC"/>
    <w:rsid w:val="00DA48E9"/>
    <w:rsid w:val="00DA5DF5"/>
    <w:rsid w:val="00DB19DC"/>
    <w:rsid w:val="00DB1A14"/>
    <w:rsid w:val="00DB61A5"/>
    <w:rsid w:val="00DD7E03"/>
    <w:rsid w:val="00DE1873"/>
    <w:rsid w:val="00E13B68"/>
    <w:rsid w:val="00E1678C"/>
    <w:rsid w:val="00E23660"/>
    <w:rsid w:val="00E32A54"/>
    <w:rsid w:val="00E36D02"/>
    <w:rsid w:val="00E4245A"/>
    <w:rsid w:val="00E71A48"/>
    <w:rsid w:val="00E76814"/>
    <w:rsid w:val="00E8726B"/>
    <w:rsid w:val="00EB255D"/>
    <w:rsid w:val="00ED2B99"/>
    <w:rsid w:val="00EF0C05"/>
    <w:rsid w:val="00EF2E1A"/>
    <w:rsid w:val="00EF68FE"/>
    <w:rsid w:val="00F1254C"/>
    <w:rsid w:val="00F203BB"/>
    <w:rsid w:val="00F23B52"/>
    <w:rsid w:val="00F4097E"/>
    <w:rsid w:val="00F44343"/>
    <w:rsid w:val="00F643F8"/>
    <w:rsid w:val="00F8309E"/>
    <w:rsid w:val="00F91103"/>
    <w:rsid w:val="00F95C9E"/>
    <w:rsid w:val="00FA67F8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20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4F38-63CA-4D1D-AEC3-EBAC1D32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 tecnico</dc:creator>
  <cp:lastModifiedBy>adda.granier</cp:lastModifiedBy>
  <cp:revision>3</cp:revision>
  <cp:lastPrinted>2023-11-27T16:51:00Z</cp:lastPrinted>
  <dcterms:created xsi:type="dcterms:W3CDTF">2023-11-27T17:04:00Z</dcterms:created>
  <dcterms:modified xsi:type="dcterms:W3CDTF">2023-11-28T15:46:00Z</dcterms:modified>
</cp:coreProperties>
</file>